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26" w:rsidRPr="00C4709B" w:rsidRDefault="00F83F26" w:rsidP="00153BC0">
      <w:pPr>
        <w:spacing w:after="0" w:line="240" w:lineRule="auto"/>
        <w:jc w:val="center"/>
        <w:rPr>
          <w:rFonts w:ascii="Bookman Old Style" w:hAnsi="Bookman Old Style" w:cs="Arial"/>
          <w:b/>
          <w:shadow/>
          <w:sz w:val="24"/>
          <w:szCs w:val="24"/>
        </w:rPr>
      </w:pPr>
      <w:r w:rsidRPr="00C4709B">
        <w:rPr>
          <w:rFonts w:ascii="Bookman Old Style" w:hAnsi="Bookman Old Style" w:cs="Arial"/>
          <w:b/>
          <w:shadow/>
          <w:sz w:val="24"/>
          <w:szCs w:val="24"/>
        </w:rPr>
        <w:t>TERRORISM (AMENDMENT) BILL</w:t>
      </w:r>
      <w:r w:rsidR="00B55133" w:rsidRPr="00C4709B">
        <w:rPr>
          <w:rFonts w:ascii="Bookman Old Style" w:hAnsi="Bookman Old Style" w:cs="Arial"/>
          <w:b/>
          <w:shadow/>
          <w:sz w:val="24"/>
          <w:szCs w:val="24"/>
        </w:rPr>
        <w:t>,</w:t>
      </w:r>
      <w:r w:rsidRPr="00C4709B">
        <w:rPr>
          <w:rFonts w:ascii="Bookman Old Style" w:hAnsi="Bookman Old Style" w:cs="Arial"/>
          <w:b/>
          <w:shadow/>
          <w:sz w:val="24"/>
          <w:szCs w:val="24"/>
        </w:rPr>
        <w:t xml:space="preserve"> 2015</w:t>
      </w:r>
    </w:p>
    <w:p w:rsidR="009B4D27" w:rsidRPr="00C4709B" w:rsidRDefault="009B4D27" w:rsidP="00153BC0">
      <w:pPr>
        <w:spacing w:after="0" w:line="240" w:lineRule="auto"/>
        <w:jc w:val="center"/>
        <w:rPr>
          <w:rFonts w:ascii="Bookman Old Style" w:hAnsi="Bookman Old Style" w:cs="Arial"/>
          <w:b/>
          <w:shadow/>
          <w:sz w:val="24"/>
          <w:szCs w:val="24"/>
        </w:rPr>
      </w:pPr>
    </w:p>
    <w:p w:rsidR="009B4D27" w:rsidRPr="00C4709B" w:rsidRDefault="009B4D27" w:rsidP="00153BC0">
      <w:pPr>
        <w:spacing w:after="0" w:line="240" w:lineRule="auto"/>
        <w:jc w:val="center"/>
        <w:rPr>
          <w:rFonts w:ascii="Bookman Old Style" w:hAnsi="Bookman Old Style" w:cs="Arial"/>
          <w:b/>
          <w:shadow/>
          <w:sz w:val="24"/>
          <w:szCs w:val="24"/>
        </w:rPr>
      </w:pPr>
    </w:p>
    <w:p w:rsidR="00F83F26" w:rsidRPr="00C4709B" w:rsidRDefault="00F83F26" w:rsidP="00153BC0">
      <w:pPr>
        <w:spacing w:after="0" w:line="240" w:lineRule="auto"/>
        <w:jc w:val="center"/>
        <w:rPr>
          <w:rFonts w:ascii="Bookman Old Style" w:hAnsi="Bookman Old Style" w:cs="Arial"/>
          <w:b/>
          <w:shadow/>
          <w:sz w:val="24"/>
          <w:szCs w:val="24"/>
        </w:rPr>
      </w:pPr>
      <w:r w:rsidRPr="00C4709B">
        <w:rPr>
          <w:rFonts w:ascii="Bookman Old Style" w:hAnsi="Bookman Old Style" w:cs="Arial"/>
          <w:b/>
          <w:shadow/>
          <w:sz w:val="24"/>
          <w:szCs w:val="24"/>
        </w:rPr>
        <w:t>EXPLANATORY NOTES</w:t>
      </w:r>
    </w:p>
    <w:p w:rsidR="009B4D27" w:rsidRPr="00C4709B" w:rsidRDefault="009B4D27" w:rsidP="00A54E8E">
      <w:pPr>
        <w:spacing w:after="0" w:line="240" w:lineRule="auto"/>
        <w:ind w:left="288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jc w:val="both"/>
        <w:rPr>
          <w:rFonts w:ascii="Bookman Old Style" w:hAnsi="Bookman Old Style" w:cs="Arial"/>
          <w:shadow/>
          <w:sz w:val="24"/>
          <w:szCs w:val="24"/>
        </w:rPr>
      </w:pPr>
      <w:r w:rsidRPr="00C4709B">
        <w:rPr>
          <w:rFonts w:ascii="Bookman Old Style" w:hAnsi="Bookman Old Style" w:cs="Arial"/>
          <w:shadow/>
          <w:sz w:val="24"/>
          <w:szCs w:val="24"/>
        </w:rPr>
        <w:t>This Bill seeks to amend the Terrorism Act No. 16 of 2012</w:t>
      </w:r>
      <w:r w:rsidR="008465EC" w:rsidRPr="00C4709B">
        <w:rPr>
          <w:rFonts w:ascii="Bookman Old Style" w:hAnsi="Bookman Old Style" w:cs="Arial"/>
          <w:shadow/>
          <w:sz w:val="24"/>
          <w:szCs w:val="24"/>
        </w:rPr>
        <w:t>, to</w:t>
      </w:r>
      <w:r w:rsidRPr="00C4709B">
        <w:rPr>
          <w:rFonts w:ascii="Bookman Old Style" w:hAnsi="Bookman Old Style" w:cs="Arial"/>
          <w:b/>
          <w:shadow/>
          <w:sz w:val="24"/>
          <w:szCs w:val="24"/>
        </w:rPr>
        <w:t xml:space="preserve"> </w:t>
      </w:r>
      <w:r w:rsidRPr="00C4709B">
        <w:rPr>
          <w:rFonts w:ascii="Bookman Old Style" w:hAnsi="Bookman Old Style" w:cs="Arial"/>
          <w:shadow/>
          <w:sz w:val="24"/>
          <w:szCs w:val="24"/>
        </w:rPr>
        <w:t>criminalise the recruiting, membership,</w:t>
      </w:r>
      <w:r w:rsidR="00452372" w:rsidRPr="00C4709B">
        <w:rPr>
          <w:rFonts w:ascii="Bookman Old Style" w:hAnsi="Bookman Old Style" w:cs="Arial"/>
          <w:shadow/>
          <w:sz w:val="24"/>
          <w:szCs w:val="24"/>
        </w:rPr>
        <w:t xml:space="preserve"> </w:t>
      </w:r>
      <w:r w:rsidR="00C23ECA" w:rsidRPr="00C4709B">
        <w:rPr>
          <w:rFonts w:ascii="Bookman Old Style" w:hAnsi="Bookman Old Style" w:cs="Arial"/>
          <w:shadow/>
          <w:sz w:val="24"/>
          <w:szCs w:val="24"/>
        </w:rPr>
        <w:t xml:space="preserve">dissemination of terrorist publication </w:t>
      </w:r>
      <w:r w:rsidR="00452372" w:rsidRPr="00C4709B">
        <w:rPr>
          <w:rFonts w:ascii="Bookman Old Style" w:hAnsi="Bookman Old Style" w:cs="Arial"/>
          <w:shadow/>
          <w:sz w:val="24"/>
          <w:szCs w:val="24"/>
        </w:rPr>
        <w:t>and</w:t>
      </w:r>
      <w:r w:rsidRPr="00C4709B">
        <w:rPr>
          <w:rFonts w:ascii="Bookman Old Style" w:hAnsi="Bookman Old Style" w:cs="Arial"/>
          <w:shadow/>
          <w:sz w:val="24"/>
          <w:szCs w:val="24"/>
        </w:rPr>
        <w:t xml:space="preserve"> the making of statements likely to encourage terrorism.</w:t>
      </w:r>
      <w:r w:rsidR="00676E49" w:rsidRPr="00C4709B">
        <w:rPr>
          <w:rFonts w:ascii="Bookman Old Style" w:hAnsi="Bookman Old Style" w:cs="Arial"/>
          <w:shadow/>
          <w:sz w:val="24"/>
          <w:szCs w:val="24"/>
        </w:rPr>
        <w:t xml:space="preserve"> </w:t>
      </w:r>
    </w:p>
    <w:p w:rsidR="00F83F26" w:rsidRPr="00C4709B" w:rsidRDefault="00F83F26" w:rsidP="00A54E8E">
      <w:pPr>
        <w:spacing w:after="0" w:line="240" w:lineRule="auto"/>
        <w:ind w:left="2880" w:firstLine="720"/>
        <w:rPr>
          <w:rFonts w:ascii="Bookman Old Style" w:hAnsi="Bookman Old Style" w:cs="Arial"/>
          <w:shadow/>
          <w:sz w:val="24"/>
          <w:szCs w:val="24"/>
        </w:rPr>
      </w:pPr>
    </w:p>
    <w:p w:rsidR="00C23ECA" w:rsidRPr="00C4709B" w:rsidRDefault="00C23ECA" w:rsidP="00A54E8E">
      <w:pPr>
        <w:spacing w:after="0" w:line="240" w:lineRule="auto"/>
        <w:ind w:left="2880" w:firstLine="720"/>
        <w:rPr>
          <w:rFonts w:ascii="Bookman Old Style" w:hAnsi="Bookman Old Style" w:cs="Arial"/>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rPr>
          <w:rFonts w:ascii="Bookman Old Style" w:hAnsi="Bookman Old Style" w:cs="Arial"/>
          <w:b/>
          <w:shadow/>
          <w:sz w:val="24"/>
          <w:szCs w:val="24"/>
        </w:rPr>
      </w:pPr>
    </w:p>
    <w:p w:rsidR="00ED5CD3" w:rsidRPr="00C4709B" w:rsidRDefault="00ED5CD3" w:rsidP="00A54E8E">
      <w:pPr>
        <w:spacing w:after="0" w:line="240" w:lineRule="auto"/>
        <w:rPr>
          <w:rFonts w:ascii="Bookman Old Style" w:hAnsi="Bookman Old Style" w:cs="Arial"/>
          <w:b/>
          <w:shadow/>
          <w:sz w:val="24"/>
          <w:szCs w:val="24"/>
        </w:rPr>
      </w:pPr>
    </w:p>
    <w:p w:rsidR="00ED5CD3" w:rsidRPr="00C4709B" w:rsidRDefault="00ED5CD3" w:rsidP="00A54E8E">
      <w:pPr>
        <w:spacing w:after="0" w:line="240" w:lineRule="auto"/>
        <w:rPr>
          <w:rFonts w:ascii="Bookman Old Style" w:hAnsi="Bookman Old Style" w:cs="Arial"/>
          <w:b/>
          <w:shadow/>
          <w:sz w:val="24"/>
          <w:szCs w:val="24"/>
        </w:rPr>
      </w:pPr>
    </w:p>
    <w:p w:rsidR="00F83F26" w:rsidRPr="00C4709B" w:rsidRDefault="00F83F26" w:rsidP="00A54E8E">
      <w:pPr>
        <w:spacing w:after="0" w:line="240" w:lineRule="auto"/>
        <w:rPr>
          <w:rFonts w:ascii="Bookman Old Style" w:hAnsi="Bookman Old Style" w:cs="Arial"/>
          <w:b/>
          <w:shadow/>
          <w:sz w:val="24"/>
          <w:szCs w:val="24"/>
        </w:rPr>
      </w:pPr>
    </w:p>
    <w:p w:rsidR="00F83F26" w:rsidRPr="00C4709B" w:rsidRDefault="00F83F26" w:rsidP="00A54E8E">
      <w:pPr>
        <w:spacing w:after="0" w:line="240" w:lineRule="auto"/>
        <w:ind w:left="2880" w:firstLine="720"/>
        <w:jc w:val="right"/>
        <w:rPr>
          <w:rFonts w:ascii="Bookman Old Style" w:hAnsi="Bookman Old Style" w:cs="Arial"/>
          <w:b/>
          <w:shadow/>
          <w:sz w:val="24"/>
          <w:szCs w:val="24"/>
        </w:rPr>
      </w:pPr>
      <w:r w:rsidRPr="00C4709B">
        <w:rPr>
          <w:rFonts w:ascii="Bookman Old Style" w:hAnsi="Bookman Old Style" w:cs="Arial"/>
          <w:b/>
          <w:shadow/>
          <w:sz w:val="24"/>
          <w:szCs w:val="24"/>
        </w:rPr>
        <w:tab/>
      </w:r>
      <w:r w:rsidRPr="00C4709B">
        <w:rPr>
          <w:rFonts w:ascii="Bookman Old Style" w:hAnsi="Bookman Old Style" w:cs="Arial"/>
          <w:b/>
          <w:shadow/>
          <w:sz w:val="24"/>
          <w:szCs w:val="24"/>
        </w:rPr>
        <w:tab/>
      </w:r>
      <w:r w:rsidRPr="00C4709B">
        <w:rPr>
          <w:rFonts w:ascii="Bookman Old Style" w:hAnsi="Bookman Old Style" w:cs="Arial"/>
          <w:b/>
          <w:shadow/>
          <w:sz w:val="24"/>
          <w:szCs w:val="24"/>
        </w:rPr>
        <w:tab/>
      </w:r>
      <w:r w:rsidRPr="00C4709B">
        <w:rPr>
          <w:rFonts w:ascii="Bookman Old Style" w:hAnsi="Bookman Old Style" w:cs="Arial"/>
          <w:b/>
          <w:shadow/>
          <w:sz w:val="24"/>
          <w:szCs w:val="24"/>
        </w:rPr>
        <w:tab/>
        <w:t>……………………………………</w:t>
      </w:r>
    </w:p>
    <w:p w:rsidR="00F83F26" w:rsidRPr="00C4709B" w:rsidRDefault="00F83F26" w:rsidP="00A54E8E">
      <w:pPr>
        <w:spacing w:after="0" w:line="240" w:lineRule="auto"/>
        <w:ind w:left="2880" w:firstLine="720"/>
        <w:jc w:val="right"/>
        <w:rPr>
          <w:rFonts w:ascii="Bookman Old Style" w:hAnsi="Bookman Old Style" w:cs="Arial"/>
          <w:b/>
          <w:shadow/>
          <w:sz w:val="24"/>
          <w:szCs w:val="24"/>
        </w:rPr>
      </w:pPr>
      <w:r w:rsidRPr="00C4709B">
        <w:rPr>
          <w:rFonts w:ascii="Bookman Old Style" w:hAnsi="Bookman Old Style" w:cs="Arial"/>
          <w:b/>
          <w:shadow/>
          <w:sz w:val="24"/>
          <w:szCs w:val="24"/>
        </w:rPr>
        <w:t>A. K.</w:t>
      </w:r>
      <w:r w:rsidR="00153BC0">
        <w:rPr>
          <w:rFonts w:ascii="Bookman Old Style" w:hAnsi="Bookman Old Style" w:cs="Arial"/>
          <w:b/>
          <w:shadow/>
          <w:sz w:val="24"/>
          <w:szCs w:val="24"/>
        </w:rPr>
        <w:t xml:space="preserve"> </w:t>
      </w:r>
      <w:r w:rsidRPr="00C4709B">
        <w:rPr>
          <w:rFonts w:ascii="Bookman Old Style" w:hAnsi="Bookman Old Style" w:cs="Arial"/>
          <w:b/>
          <w:shadow/>
          <w:sz w:val="24"/>
          <w:szCs w:val="24"/>
        </w:rPr>
        <w:t xml:space="preserve"> </w:t>
      </w:r>
      <w:r w:rsidR="00153BC0" w:rsidRPr="00C4709B">
        <w:rPr>
          <w:rFonts w:ascii="Bookman Old Style" w:hAnsi="Bookman Old Style" w:cs="Arial"/>
          <w:b/>
          <w:shadow/>
          <w:sz w:val="24"/>
          <w:szCs w:val="24"/>
        </w:rPr>
        <w:t xml:space="preserve">Cajeton </w:t>
      </w:r>
      <w:r w:rsidRPr="00C4709B">
        <w:rPr>
          <w:rFonts w:ascii="Bookman Old Style" w:hAnsi="Bookman Old Style" w:cs="Arial"/>
          <w:b/>
          <w:shadow/>
          <w:sz w:val="24"/>
          <w:szCs w:val="24"/>
        </w:rPr>
        <w:t>Hood</w:t>
      </w:r>
    </w:p>
    <w:p w:rsidR="00F83F26" w:rsidRPr="00C4709B" w:rsidRDefault="00153BC0" w:rsidP="00A54E8E">
      <w:pPr>
        <w:spacing w:after="0" w:line="240" w:lineRule="auto"/>
        <w:ind w:left="2880" w:firstLine="720"/>
        <w:jc w:val="right"/>
        <w:rPr>
          <w:rFonts w:ascii="Bookman Old Style" w:hAnsi="Bookman Old Style" w:cs="Arial"/>
          <w:b/>
          <w:shadow/>
          <w:sz w:val="24"/>
          <w:szCs w:val="24"/>
        </w:rPr>
      </w:pPr>
      <w:r>
        <w:rPr>
          <w:rFonts w:ascii="Bookman Old Style" w:hAnsi="Bookman Old Style" w:cs="Arial"/>
          <w:b/>
          <w:shadow/>
          <w:sz w:val="24"/>
          <w:szCs w:val="24"/>
        </w:rPr>
        <w:t>ATTORNEY-GENERAL</w:t>
      </w: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676E49" w:rsidRPr="00C4709B" w:rsidRDefault="00676E49" w:rsidP="00A54E8E">
      <w:pPr>
        <w:spacing w:after="0" w:line="240" w:lineRule="auto"/>
        <w:ind w:left="2880" w:firstLine="720"/>
        <w:rPr>
          <w:rFonts w:ascii="Bookman Old Style" w:hAnsi="Bookman Old Style" w:cs="Arial"/>
          <w:b/>
          <w:shadow/>
          <w:sz w:val="24"/>
          <w:szCs w:val="24"/>
        </w:rPr>
      </w:pPr>
    </w:p>
    <w:p w:rsidR="00824F1C" w:rsidRPr="00C4709B" w:rsidRDefault="00824F1C" w:rsidP="00A54E8E">
      <w:pPr>
        <w:spacing w:after="0" w:line="240" w:lineRule="auto"/>
        <w:rPr>
          <w:rFonts w:ascii="Bookman Old Style" w:hAnsi="Bookman Old Style" w:cs="Arial"/>
          <w:b/>
          <w:shadow/>
          <w:sz w:val="24"/>
          <w:szCs w:val="24"/>
        </w:rPr>
      </w:pPr>
    </w:p>
    <w:p w:rsidR="00FD7DBC" w:rsidRPr="00C4709B" w:rsidRDefault="00FD7DBC" w:rsidP="00A54E8E">
      <w:pPr>
        <w:spacing w:after="0" w:line="240" w:lineRule="auto"/>
        <w:ind w:firstLine="720"/>
        <w:jc w:val="center"/>
        <w:rPr>
          <w:rFonts w:ascii="Bookman Old Style" w:hAnsi="Bookman Old Style" w:cs="Arial"/>
          <w:b/>
          <w:shadow/>
          <w:sz w:val="24"/>
          <w:szCs w:val="24"/>
        </w:rPr>
      </w:pPr>
    </w:p>
    <w:p w:rsidR="00FD7DBC" w:rsidRPr="00C4709B" w:rsidRDefault="00FD7DBC"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6E2907" w:rsidRDefault="006E2907" w:rsidP="00C90470">
      <w:pPr>
        <w:spacing w:after="0" w:line="240" w:lineRule="auto"/>
        <w:rPr>
          <w:rFonts w:ascii="Bookman Old Style" w:hAnsi="Bookman Old Style" w:cs="Arial"/>
          <w:b/>
          <w:shadow/>
          <w:sz w:val="24"/>
          <w:szCs w:val="24"/>
        </w:rPr>
      </w:pPr>
    </w:p>
    <w:p w:rsidR="00C90470" w:rsidRPr="00C4709B" w:rsidRDefault="00C90470" w:rsidP="00C90470">
      <w:pPr>
        <w:spacing w:after="0" w:line="240" w:lineRule="auto"/>
        <w:rPr>
          <w:rFonts w:ascii="Bookman Old Style" w:hAnsi="Bookman Old Style" w:cs="Arial"/>
          <w:b/>
          <w:shadow/>
          <w:sz w:val="24"/>
          <w:szCs w:val="24"/>
        </w:rPr>
      </w:pPr>
    </w:p>
    <w:p w:rsidR="009B4D27" w:rsidRPr="00C4709B" w:rsidRDefault="009B4D27" w:rsidP="00A54E8E">
      <w:pPr>
        <w:spacing w:after="0" w:line="240" w:lineRule="auto"/>
        <w:ind w:firstLine="720"/>
        <w:jc w:val="center"/>
        <w:rPr>
          <w:rFonts w:ascii="Bookman Old Style" w:hAnsi="Bookman Old Style" w:cs="Arial"/>
          <w:b/>
          <w:shadow/>
          <w:sz w:val="24"/>
          <w:szCs w:val="24"/>
        </w:rPr>
      </w:pPr>
    </w:p>
    <w:p w:rsidR="00F83F26" w:rsidRDefault="00F83F26" w:rsidP="00A54E8E">
      <w:pPr>
        <w:spacing w:after="0" w:line="240" w:lineRule="auto"/>
        <w:ind w:firstLine="720"/>
        <w:jc w:val="center"/>
        <w:rPr>
          <w:rFonts w:ascii="Bookman Old Style" w:hAnsi="Bookman Old Style" w:cs="Arial"/>
          <w:b/>
          <w:shadow/>
          <w:sz w:val="24"/>
          <w:szCs w:val="24"/>
        </w:rPr>
      </w:pPr>
      <w:r w:rsidRPr="00C4709B">
        <w:rPr>
          <w:rFonts w:ascii="Bookman Old Style" w:hAnsi="Bookman Old Style" w:cs="Arial"/>
          <w:b/>
          <w:shadow/>
          <w:sz w:val="24"/>
          <w:szCs w:val="24"/>
        </w:rPr>
        <w:lastRenderedPageBreak/>
        <w:t>TERRORISM (AMENDMENT) BILL, 2015</w:t>
      </w:r>
    </w:p>
    <w:p w:rsidR="00C4709B" w:rsidRDefault="00C4709B" w:rsidP="00A54E8E">
      <w:pPr>
        <w:spacing w:after="0" w:line="240" w:lineRule="auto"/>
        <w:ind w:firstLine="720"/>
        <w:jc w:val="center"/>
        <w:rPr>
          <w:rFonts w:ascii="Bookman Old Style" w:hAnsi="Bookman Old Style" w:cs="Arial"/>
          <w:b/>
          <w:shadow/>
          <w:sz w:val="24"/>
          <w:szCs w:val="24"/>
        </w:rPr>
      </w:pPr>
    </w:p>
    <w:p w:rsidR="00C4709B" w:rsidRDefault="00C4709B" w:rsidP="00A54E8E">
      <w:pPr>
        <w:spacing w:after="0" w:line="240" w:lineRule="auto"/>
        <w:ind w:firstLine="720"/>
        <w:jc w:val="center"/>
        <w:rPr>
          <w:rFonts w:ascii="Bookman Old Style" w:hAnsi="Bookman Old Style" w:cs="Arial"/>
          <w:b/>
          <w:shadow/>
          <w:sz w:val="24"/>
          <w:szCs w:val="24"/>
        </w:rPr>
      </w:pPr>
    </w:p>
    <w:p w:rsidR="00C4709B" w:rsidRPr="00C4709B" w:rsidRDefault="00C4709B" w:rsidP="00A54E8E">
      <w:pPr>
        <w:spacing w:after="0" w:line="240" w:lineRule="auto"/>
        <w:ind w:firstLine="720"/>
        <w:jc w:val="center"/>
        <w:rPr>
          <w:rFonts w:ascii="Bookman Old Style" w:hAnsi="Bookman Old Style" w:cs="Arial"/>
          <w:b/>
          <w:shadow/>
          <w:sz w:val="24"/>
          <w:szCs w:val="24"/>
        </w:rPr>
      </w:pPr>
    </w:p>
    <w:p w:rsidR="00F83F26" w:rsidRPr="00C4709B" w:rsidRDefault="00FD7DBC" w:rsidP="00A54E8E">
      <w:pPr>
        <w:spacing w:after="0" w:line="240" w:lineRule="auto"/>
        <w:jc w:val="center"/>
        <w:rPr>
          <w:rFonts w:ascii="Bookman Old Style" w:hAnsi="Bookman Old Style" w:cs="Arial"/>
          <w:b/>
          <w:shadow/>
          <w:sz w:val="24"/>
          <w:szCs w:val="24"/>
        </w:rPr>
      </w:pPr>
      <w:r w:rsidRPr="00C4709B">
        <w:rPr>
          <w:rFonts w:ascii="Bookman Old Style" w:hAnsi="Bookman Old Style" w:cs="Arial"/>
          <w:b/>
          <w:shadow/>
          <w:sz w:val="24"/>
          <w:szCs w:val="24"/>
        </w:rPr>
        <w:t xml:space="preserve">            </w:t>
      </w:r>
      <w:r w:rsidR="00F83F26" w:rsidRPr="00C4709B">
        <w:rPr>
          <w:rFonts w:ascii="Bookman Old Style" w:hAnsi="Bookman Old Style" w:cs="Arial"/>
          <w:b/>
          <w:shadow/>
          <w:sz w:val="24"/>
          <w:szCs w:val="24"/>
        </w:rPr>
        <w:t>ARRANGEMENT OF CLAUSES</w:t>
      </w:r>
    </w:p>
    <w:p w:rsidR="00A54E8E" w:rsidRPr="00C4709B" w:rsidRDefault="00A54E8E" w:rsidP="00A54E8E">
      <w:pPr>
        <w:spacing w:after="0" w:line="240" w:lineRule="auto"/>
        <w:rPr>
          <w:rFonts w:ascii="Bookman Old Style" w:hAnsi="Bookman Old Style" w:cs="Arial"/>
          <w:shadow/>
          <w:sz w:val="24"/>
          <w:szCs w:val="24"/>
        </w:rPr>
      </w:pPr>
    </w:p>
    <w:p w:rsidR="00A54E8E" w:rsidRPr="00C4709B" w:rsidRDefault="00A54E8E" w:rsidP="00A54E8E">
      <w:pPr>
        <w:spacing w:after="0" w:line="240" w:lineRule="auto"/>
        <w:rPr>
          <w:rFonts w:ascii="Bookman Old Style" w:hAnsi="Bookman Old Style" w:cs="Arial"/>
          <w:shadow/>
          <w:sz w:val="24"/>
          <w:szCs w:val="24"/>
        </w:rPr>
      </w:pPr>
    </w:p>
    <w:p w:rsidR="00A54E8E" w:rsidRPr="00C4709B" w:rsidRDefault="00A54E8E" w:rsidP="00A54E8E">
      <w:pPr>
        <w:spacing w:after="0" w:line="240" w:lineRule="auto"/>
        <w:rPr>
          <w:rFonts w:ascii="Bookman Old Style" w:hAnsi="Bookman Old Style" w:cs="Arial"/>
          <w:shadow/>
          <w:sz w:val="24"/>
          <w:szCs w:val="24"/>
        </w:rPr>
      </w:pPr>
    </w:p>
    <w:p w:rsidR="00F83F26" w:rsidRPr="00C4709B" w:rsidRDefault="00FD7DBC" w:rsidP="00A54E8E">
      <w:pPr>
        <w:spacing w:after="0" w:line="240" w:lineRule="auto"/>
        <w:rPr>
          <w:rFonts w:ascii="Bookman Old Style" w:hAnsi="Bookman Old Style" w:cs="Arial"/>
          <w:shadow/>
          <w:sz w:val="24"/>
          <w:szCs w:val="24"/>
        </w:rPr>
      </w:pPr>
      <w:r w:rsidRPr="00C4709B">
        <w:rPr>
          <w:rFonts w:ascii="Bookman Old Style" w:hAnsi="Bookman Old Style" w:cs="Arial"/>
          <w:shadow/>
          <w:sz w:val="24"/>
          <w:szCs w:val="24"/>
        </w:rPr>
        <w:t>1.</w:t>
      </w:r>
      <w:r w:rsidRPr="00C4709B">
        <w:rPr>
          <w:rFonts w:ascii="Bookman Old Style" w:hAnsi="Bookman Old Style" w:cs="Arial"/>
          <w:shadow/>
          <w:sz w:val="24"/>
          <w:szCs w:val="24"/>
        </w:rPr>
        <w:tab/>
      </w:r>
      <w:r w:rsidR="00F83F26" w:rsidRPr="00C4709B">
        <w:rPr>
          <w:rFonts w:ascii="Bookman Old Style" w:hAnsi="Bookman Old Style" w:cs="Arial"/>
          <w:shadow/>
          <w:sz w:val="24"/>
          <w:szCs w:val="24"/>
        </w:rPr>
        <w:t>Short title</w:t>
      </w:r>
    </w:p>
    <w:p w:rsidR="00824F1C" w:rsidRPr="00C4709B" w:rsidRDefault="00824F1C" w:rsidP="00A54E8E">
      <w:pPr>
        <w:spacing w:after="0" w:line="240" w:lineRule="auto"/>
        <w:ind w:left="1080"/>
        <w:rPr>
          <w:rFonts w:ascii="Bookman Old Style" w:hAnsi="Bookman Old Style" w:cs="Arial"/>
          <w:shadow/>
          <w:sz w:val="24"/>
          <w:szCs w:val="24"/>
        </w:rPr>
      </w:pPr>
    </w:p>
    <w:p w:rsidR="00F83F26" w:rsidRPr="00C4709B" w:rsidRDefault="00FD7DBC" w:rsidP="00A54E8E">
      <w:pPr>
        <w:spacing w:after="0" w:line="240" w:lineRule="auto"/>
        <w:rPr>
          <w:rFonts w:ascii="Bookman Old Style" w:hAnsi="Bookman Old Style" w:cs="Arial"/>
          <w:shadow/>
          <w:sz w:val="24"/>
          <w:szCs w:val="24"/>
        </w:rPr>
      </w:pPr>
      <w:r w:rsidRPr="00C4709B">
        <w:rPr>
          <w:rFonts w:ascii="Bookman Old Style" w:hAnsi="Bookman Old Style" w:cs="Arial"/>
          <w:shadow/>
          <w:sz w:val="24"/>
          <w:szCs w:val="24"/>
        </w:rPr>
        <w:t>2.</w:t>
      </w:r>
      <w:r w:rsidRPr="00C4709B">
        <w:rPr>
          <w:rFonts w:ascii="Bookman Old Style" w:hAnsi="Bookman Old Style" w:cs="Arial"/>
          <w:shadow/>
          <w:sz w:val="24"/>
          <w:szCs w:val="24"/>
        </w:rPr>
        <w:tab/>
      </w:r>
      <w:r w:rsidR="00F83F26" w:rsidRPr="00C4709B">
        <w:rPr>
          <w:rFonts w:ascii="Bookman Old Style" w:hAnsi="Bookman Old Style" w:cs="Arial"/>
          <w:shadow/>
          <w:sz w:val="24"/>
          <w:szCs w:val="24"/>
        </w:rPr>
        <w:t>Interpretation</w:t>
      </w:r>
    </w:p>
    <w:p w:rsidR="00824F1C" w:rsidRPr="00C4709B" w:rsidRDefault="00824F1C" w:rsidP="00A54E8E">
      <w:pPr>
        <w:spacing w:after="0" w:line="240" w:lineRule="auto"/>
        <w:ind w:left="1080"/>
        <w:rPr>
          <w:rFonts w:ascii="Bookman Old Style" w:hAnsi="Bookman Old Style" w:cs="Arial"/>
          <w:shadow/>
          <w:sz w:val="24"/>
          <w:szCs w:val="24"/>
        </w:rPr>
      </w:pPr>
    </w:p>
    <w:p w:rsidR="006E11F1" w:rsidRPr="00C4709B" w:rsidRDefault="00FD7DBC" w:rsidP="00A54E8E">
      <w:pPr>
        <w:spacing w:after="0" w:line="240" w:lineRule="auto"/>
        <w:rPr>
          <w:rFonts w:ascii="Bookman Old Style" w:hAnsi="Bookman Old Style" w:cs="Arial"/>
          <w:shadow/>
          <w:sz w:val="24"/>
          <w:szCs w:val="24"/>
        </w:rPr>
      </w:pPr>
      <w:r w:rsidRPr="00C4709B">
        <w:rPr>
          <w:rFonts w:ascii="Bookman Old Style" w:hAnsi="Bookman Old Style" w:cs="Arial"/>
          <w:shadow/>
          <w:sz w:val="24"/>
          <w:szCs w:val="24"/>
        </w:rPr>
        <w:t>3.</w:t>
      </w:r>
      <w:r w:rsidRPr="00C4709B">
        <w:rPr>
          <w:rFonts w:ascii="Bookman Old Style" w:hAnsi="Bookman Old Style" w:cs="Arial"/>
          <w:shadow/>
          <w:sz w:val="24"/>
          <w:szCs w:val="24"/>
        </w:rPr>
        <w:tab/>
      </w:r>
      <w:r w:rsidR="006E11F1" w:rsidRPr="00C4709B">
        <w:rPr>
          <w:rFonts w:ascii="Bookman Old Style" w:hAnsi="Bookman Old Style" w:cs="Arial"/>
          <w:shadow/>
          <w:sz w:val="24"/>
          <w:szCs w:val="24"/>
        </w:rPr>
        <w:t>Amendment of section 14B of the principal Act</w:t>
      </w:r>
    </w:p>
    <w:p w:rsidR="0005489D" w:rsidRPr="00C4709B" w:rsidRDefault="0005489D" w:rsidP="00A54E8E">
      <w:pPr>
        <w:spacing w:after="0" w:line="240" w:lineRule="auto"/>
        <w:rPr>
          <w:rFonts w:ascii="Bookman Old Style" w:hAnsi="Bookman Old Style" w:cs="Arial"/>
          <w:shadow/>
          <w:sz w:val="24"/>
          <w:szCs w:val="24"/>
        </w:rPr>
      </w:pPr>
    </w:p>
    <w:p w:rsidR="00F83F26" w:rsidRPr="00C4709B" w:rsidRDefault="00E20E6B" w:rsidP="00A54E8E">
      <w:pPr>
        <w:spacing w:after="0" w:line="240" w:lineRule="auto"/>
        <w:rPr>
          <w:rFonts w:ascii="Bookman Old Style" w:hAnsi="Bookman Old Style" w:cs="Arial"/>
          <w:shadow/>
          <w:sz w:val="24"/>
          <w:szCs w:val="24"/>
        </w:rPr>
      </w:pPr>
      <w:r w:rsidRPr="00C4709B">
        <w:rPr>
          <w:rFonts w:ascii="Bookman Old Style" w:hAnsi="Bookman Old Style" w:cs="Arial"/>
          <w:shadow/>
          <w:sz w:val="24"/>
          <w:szCs w:val="24"/>
        </w:rPr>
        <w:t>4</w:t>
      </w:r>
      <w:r w:rsidR="0005489D" w:rsidRPr="00C4709B">
        <w:rPr>
          <w:rFonts w:ascii="Bookman Old Style" w:hAnsi="Bookman Old Style" w:cs="Arial"/>
          <w:shadow/>
          <w:sz w:val="24"/>
          <w:szCs w:val="24"/>
        </w:rPr>
        <w:t>.</w:t>
      </w:r>
      <w:r w:rsidR="0005489D" w:rsidRPr="00C4709B">
        <w:rPr>
          <w:rFonts w:ascii="Bookman Old Style" w:hAnsi="Bookman Old Style" w:cs="Arial"/>
          <w:shadow/>
          <w:sz w:val="24"/>
          <w:szCs w:val="24"/>
        </w:rPr>
        <w:tab/>
      </w:r>
      <w:r w:rsidR="00676E49" w:rsidRPr="00C4709B">
        <w:rPr>
          <w:rFonts w:ascii="Bookman Old Style" w:hAnsi="Bookman Old Style" w:cs="Arial"/>
          <w:shadow/>
          <w:sz w:val="24"/>
          <w:szCs w:val="24"/>
        </w:rPr>
        <w:t>Insertion of new</w:t>
      </w:r>
      <w:r w:rsidR="00F83F26" w:rsidRPr="00C4709B">
        <w:rPr>
          <w:rFonts w:ascii="Bookman Old Style" w:hAnsi="Bookman Old Style" w:cs="Arial"/>
          <w:shadow/>
          <w:sz w:val="24"/>
          <w:szCs w:val="24"/>
        </w:rPr>
        <w:t xml:space="preserve"> section</w:t>
      </w:r>
      <w:r w:rsidR="0005489D" w:rsidRPr="00C4709B">
        <w:rPr>
          <w:rFonts w:ascii="Bookman Old Style" w:hAnsi="Bookman Old Style" w:cs="Arial"/>
          <w:shadow/>
          <w:sz w:val="24"/>
          <w:szCs w:val="24"/>
        </w:rPr>
        <w:t>s</w:t>
      </w:r>
      <w:r w:rsidR="00676E49" w:rsidRPr="00C4709B">
        <w:rPr>
          <w:rFonts w:ascii="Bookman Old Style" w:hAnsi="Bookman Old Style" w:cs="Arial"/>
          <w:shadow/>
          <w:sz w:val="24"/>
          <w:szCs w:val="24"/>
        </w:rPr>
        <w:t xml:space="preserve"> in</w:t>
      </w:r>
      <w:r w:rsidR="00F83F26" w:rsidRPr="00C4709B">
        <w:rPr>
          <w:rFonts w:ascii="Bookman Old Style" w:hAnsi="Bookman Old Style" w:cs="Arial"/>
          <w:shadow/>
          <w:sz w:val="24"/>
          <w:szCs w:val="24"/>
        </w:rPr>
        <w:t xml:space="preserve"> the </w:t>
      </w:r>
      <w:r w:rsidR="00FD7DBC" w:rsidRPr="00C4709B">
        <w:rPr>
          <w:rFonts w:ascii="Bookman Old Style" w:hAnsi="Bookman Old Style" w:cs="Arial"/>
          <w:shadow/>
          <w:sz w:val="24"/>
          <w:szCs w:val="24"/>
        </w:rPr>
        <w:t>principal Act</w:t>
      </w:r>
    </w:p>
    <w:p w:rsidR="00824F1C" w:rsidRPr="00C4709B" w:rsidRDefault="00824F1C" w:rsidP="00A54E8E">
      <w:pPr>
        <w:spacing w:after="0" w:line="240" w:lineRule="auto"/>
        <w:ind w:left="1080"/>
        <w:rPr>
          <w:rFonts w:ascii="Bookman Old Style" w:hAnsi="Bookman Old Style" w:cs="Arial"/>
          <w:shadow/>
          <w:sz w:val="24"/>
          <w:szCs w:val="24"/>
        </w:rPr>
      </w:pPr>
    </w:p>
    <w:p w:rsidR="00824F1C" w:rsidRPr="00C4709B" w:rsidRDefault="00C23ECA" w:rsidP="00A54E8E">
      <w:pPr>
        <w:spacing w:after="0" w:line="240" w:lineRule="auto"/>
        <w:rPr>
          <w:rFonts w:ascii="Bookman Old Style" w:hAnsi="Bookman Old Style" w:cs="Arial"/>
          <w:shadow/>
          <w:sz w:val="24"/>
          <w:szCs w:val="24"/>
        </w:rPr>
      </w:pPr>
      <w:r w:rsidRPr="00C4709B">
        <w:rPr>
          <w:rFonts w:ascii="Bookman Old Style" w:hAnsi="Bookman Old Style" w:cs="Arial"/>
          <w:shadow/>
          <w:sz w:val="24"/>
          <w:szCs w:val="24"/>
        </w:rPr>
        <w:t>5</w:t>
      </w:r>
      <w:r w:rsidR="00FD7DBC" w:rsidRPr="00C4709B">
        <w:rPr>
          <w:rFonts w:ascii="Bookman Old Style" w:hAnsi="Bookman Old Style" w:cs="Arial"/>
          <w:shadow/>
          <w:sz w:val="24"/>
          <w:szCs w:val="24"/>
        </w:rPr>
        <w:t>.</w:t>
      </w:r>
      <w:r w:rsidR="00FD7DBC" w:rsidRPr="00C4709B">
        <w:rPr>
          <w:rFonts w:ascii="Bookman Old Style" w:hAnsi="Bookman Old Style" w:cs="Arial"/>
          <w:shadow/>
          <w:sz w:val="24"/>
          <w:szCs w:val="24"/>
        </w:rPr>
        <w:tab/>
      </w:r>
      <w:r w:rsidR="00824F1C" w:rsidRPr="00C4709B">
        <w:rPr>
          <w:rFonts w:ascii="Bookman Old Style" w:hAnsi="Bookman Old Style" w:cs="Arial"/>
          <w:shadow/>
          <w:sz w:val="24"/>
          <w:szCs w:val="24"/>
        </w:rPr>
        <w:t>Amendment of section 27A</w:t>
      </w:r>
      <w:r w:rsidR="006E11F1" w:rsidRPr="00C4709B">
        <w:rPr>
          <w:rFonts w:ascii="Bookman Old Style" w:hAnsi="Bookman Old Style" w:cs="Arial"/>
          <w:shadow/>
          <w:sz w:val="24"/>
          <w:szCs w:val="24"/>
        </w:rPr>
        <w:t xml:space="preserve"> of the principal Act</w:t>
      </w: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F83F26" w:rsidRPr="00C4709B" w:rsidRDefault="00F83F26" w:rsidP="00A54E8E">
      <w:pPr>
        <w:spacing w:after="0" w:line="240" w:lineRule="auto"/>
        <w:ind w:left="2880" w:firstLine="720"/>
        <w:rPr>
          <w:rFonts w:ascii="Bookman Old Style" w:hAnsi="Bookman Old Style" w:cs="Arial"/>
          <w:b/>
          <w:shadow/>
          <w:sz w:val="24"/>
          <w:szCs w:val="24"/>
        </w:rPr>
      </w:pPr>
    </w:p>
    <w:p w:rsidR="006F4C03" w:rsidRPr="00C4709B" w:rsidRDefault="006F4C03" w:rsidP="00A54E8E">
      <w:pPr>
        <w:spacing w:after="0" w:line="240" w:lineRule="auto"/>
        <w:ind w:left="2880" w:firstLine="720"/>
        <w:rPr>
          <w:rFonts w:ascii="Bookman Old Style" w:hAnsi="Bookman Old Style" w:cs="Arial"/>
          <w:b/>
          <w:shadow/>
          <w:sz w:val="24"/>
          <w:szCs w:val="24"/>
        </w:rPr>
      </w:pPr>
    </w:p>
    <w:p w:rsidR="006F4C03" w:rsidRPr="00C4709B" w:rsidRDefault="006F4C03"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9B4D27" w:rsidRPr="00C4709B" w:rsidRDefault="009B4D27" w:rsidP="00A54E8E">
      <w:pPr>
        <w:spacing w:after="0" w:line="240" w:lineRule="auto"/>
        <w:ind w:left="2880" w:firstLine="720"/>
        <w:rPr>
          <w:rFonts w:ascii="Bookman Old Style" w:hAnsi="Bookman Old Style" w:cs="Arial"/>
          <w:b/>
          <w:shadow/>
          <w:sz w:val="24"/>
          <w:szCs w:val="24"/>
        </w:rPr>
      </w:pPr>
    </w:p>
    <w:p w:rsidR="00E20E6B" w:rsidRPr="00C4709B" w:rsidRDefault="00E20E6B" w:rsidP="00A54E8E">
      <w:pPr>
        <w:spacing w:after="0" w:line="240" w:lineRule="auto"/>
        <w:ind w:left="2880" w:firstLine="720"/>
        <w:rPr>
          <w:rFonts w:ascii="Bookman Old Style" w:hAnsi="Bookman Old Style" w:cs="Arial"/>
          <w:b/>
          <w:shadow/>
          <w:sz w:val="24"/>
          <w:szCs w:val="24"/>
        </w:rPr>
      </w:pPr>
    </w:p>
    <w:p w:rsidR="00E20E6B" w:rsidRPr="00C4709B" w:rsidRDefault="00E20E6B" w:rsidP="00A54E8E">
      <w:pPr>
        <w:spacing w:after="0" w:line="240" w:lineRule="auto"/>
        <w:ind w:left="2880" w:firstLine="720"/>
        <w:rPr>
          <w:rFonts w:ascii="Bookman Old Style" w:hAnsi="Bookman Old Style" w:cs="Arial"/>
          <w:b/>
          <w:shadow/>
          <w:sz w:val="24"/>
          <w:szCs w:val="24"/>
        </w:rPr>
      </w:pPr>
    </w:p>
    <w:p w:rsidR="00C4709B" w:rsidRDefault="00C4709B" w:rsidP="00C4709B">
      <w:pPr>
        <w:spacing w:after="0" w:line="240" w:lineRule="auto"/>
        <w:rPr>
          <w:rFonts w:ascii="Bookman Old Style" w:hAnsi="Bookman Old Style" w:cs="Arial"/>
          <w:b/>
          <w:shadow/>
          <w:sz w:val="24"/>
          <w:szCs w:val="24"/>
        </w:rPr>
      </w:pPr>
    </w:p>
    <w:p w:rsidR="00C90470" w:rsidRDefault="00C90470" w:rsidP="00C4709B">
      <w:pPr>
        <w:spacing w:after="0" w:line="240" w:lineRule="auto"/>
        <w:rPr>
          <w:rFonts w:ascii="Bookman Old Style" w:hAnsi="Bookman Old Style" w:cs="Arial"/>
          <w:b/>
          <w:shadow/>
          <w:sz w:val="24"/>
          <w:szCs w:val="24"/>
        </w:rPr>
      </w:pPr>
    </w:p>
    <w:p w:rsidR="00C90470" w:rsidRDefault="00C90470" w:rsidP="00C4709B">
      <w:pPr>
        <w:spacing w:after="0" w:line="240" w:lineRule="auto"/>
        <w:rPr>
          <w:rFonts w:ascii="Bookman Old Style" w:hAnsi="Bookman Old Style" w:cs="Arial"/>
          <w:b/>
          <w:shadow/>
          <w:sz w:val="24"/>
          <w:szCs w:val="24"/>
        </w:rPr>
      </w:pPr>
    </w:p>
    <w:p w:rsidR="00C90470" w:rsidRDefault="00C90470" w:rsidP="00C4709B">
      <w:pPr>
        <w:spacing w:after="0" w:line="240" w:lineRule="auto"/>
        <w:rPr>
          <w:rFonts w:ascii="Bookman Old Style" w:hAnsi="Bookman Old Style" w:cs="Arial"/>
          <w:b/>
          <w:shadow/>
          <w:sz w:val="24"/>
          <w:szCs w:val="24"/>
        </w:rPr>
      </w:pPr>
    </w:p>
    <w:p w:rsidR="006E11F1" w:rsidRPr="00C4709B" w:rsidRDefault="006E11F1" w:rsidP="00C4709B">
      <w:pPr>
        <w:spacing w:after="0" w:line="240" w:lineRule="auto"/>
        <w:jc w:val="center"/>
        <w:rPr>
          <w:rFonts w:ascii="Bookman Old Style" w:hAnsi="Bookman Old Style" w:cs="Arial"/>
          <w:b/>
          <w:shadow/>
          <w:sz w:val="24"/>
          <w:szCs w:val="24"/>
        </w:rPr>
      </w:pPr>
      <w:r w:rsidRPr="00C4709B">
        <w:rPr>
          <w:rFonts w:ascii="Bookman Old Style" w:hAnsi="Bookman Old Style" w:cs="Arial"/>
          <w:b/>
          <w:shadow/>
          <w:sz w:val="24"/>
          <w:szCs w:val="24"/>
        </w:rPr>
        <w:lastRenderedPageBreak/>
        <w:t>TERRORISM (AMENDMENT) BILL, 2015</w:t>
      </w:r>
    </w:p>
    <w:p w:rsidR="00293772" w:rsidRPr="00C4709B" w:rsidRDefault="00293772" w:rsidP="00A54E8E">
      <w:pPr>
        <w:spacing w:after="0" w:line="240" w:lineRule="auto"/>
        <w:jc w:val="center"/>
        <w:rPr>
          <w:rFonts w:ascii="Bookman Old Style" w:hAnsi="Bookman Old Style" w:cs="Arial"/>
          <w:b/>
          <w:shadow/>
          <w:sz w:val="24"/>
          <w:szCs w:val="24"/>
        </w:rPr>
      </w:pPr>
    </w:p>
    <w:p w:rsidR="00812C48" w:rsidRPr="00C4709B" w:rsidRDefault="00812C48" w:rsidP="00A54E8E">
      <w:pPr>
        <w:spacing w:after="0" w:line="240" w:lineRule="auto"/>
        <w:jc w:val="center"/>
        <w:rPr>
          <w:rFonts w:ascii="Bookman Old Style" w:hAnsi="Bookman Old Style" w:cs="Arial"/>
          <w:b/>
          <w:shadow/>
          <w:sz w:val="24"/>
          <w:szCs w:val="24"/>
        </w:rPr>
      </w:pPr>
      <w:smartTag w:uri="urn:schemas-microsoft-com:office:smarttags" w:element="country-region">
        <w:smartTag w:uri="urn:schemas-microsoft-com:office:smarttags" w:element="place">
          <w:r w:rsidRPr="00C4709B">
            <w:rPr>
              <w:rFonts w:ascii="Bookman Old Style" w:hAnsi="Bookman Old Style" w:cs="Arial"/>
              <w:b/>
              <w:shadow/>
              <w:sz w:val="24"/>
              <w:szCs w:val="24"/>
            </w:rPr>
            <w:t>GRENADA</w:t>
          </w:r>
        </w:smartTag>
      </w:smartTag>
    </w:p>
    <w:p w:rsidR="00293772" w:rsidRPr="00C4709B" w:rsidRDefault="00293772" w:rsidP="00A54E8E">
      <w:pPr>
        <w:spacing w:after="0" w:line="240" w:lineRule="auto"/>
        <w:jc w:val="center"/>
        <w:rPr>
          <w:rFonts w:ascii="Bookman Old Style" w:hAnsi="Bookman Old Style" w:cs="Arial"/>
          <w:b/>
          <w:shadow/>
          <w:sz w:val="24"/>
          <w:szCs w:val="24"/>
        </w:rPr>
      </w:pPr>
    </w:p>
    <w:p w:rsidR="00812C48" w:rsidRDefault="00812C48" w:rsidP="00A54E8E">
      <w:pPr>
        <w:spacing w:after="0" w:line="240" w:lineRule="auto"/>
        <w:jc w:val="center"/>
        <w:rPr>
          <w:rFonts w:ascii="Bookman Old Style" w:hAnsi="Bookman Old Style" w:cs="Arial"/>
          <w:shadow/>
          <w:sz w:val="24"/>
          <w:szCs w:val="24"/>
        </w:rPr>
      </w:pPr>
      <w:r w:rsidRPr="00C4709B">
        <w:rPr>
          <w:rFonts w:ascii="Bookman Old Style" w:hAnsi="Bookman Old Style" w:cs="Arial"/>
          <w:b/>
          <w:shadow/>
          <w:sz w:val="24"/>
          <w:szCs w:val="24"/>
        </w:rPr>
        <w:t>ACT NO     OF 2015</w:t>
      </w:r>
    </w:p>
    <w:p w:rsidR="00C4709B" w:rsidRPr="00C4709B" w:rsidRDefault="00C4709B" w:rsidP="00A54E8E">
      <w:pPr>
        <w:spacing w:after="0" w:line="240" w:lineRule="auto"/>
        <w:jc w:val="center"/>
        <w:rPr>
          <w:rFonts w:ascii="Bookman Old Style" w:hAnsi="Bookman Old Style" w:cs="Arial"/>
          <w:shadow/>
          <w:sz w:val="24"/>
          <w:szCs w:val="24"/>
        </w:rPr>
      </w:pPr>
    </w:p>
    <w:p w:rsidR="00293772" w:rsidRPr="00C4709B" w:rsidRDefault="00293772" w:rsidP="00A54E8E">
      <w:pPr>
        <w:spacing w:after="0" w:line="240" w:lineRule="auto"/>
        <w:jc w:val="center"/>
        <w:rPr>
          <w:rFonts w:ascii="Bookman Old Style" w:hAnsi="Bookman Old Style" w:cs="Arial"/>
          <w:shadow/>
          <w:sz w:val="24"/>
          <w:szCs w:val="24"/>
        </w:rPr>
      </w:pPr>
    </w:p>
    <w:p w:rsidR="00812C48" w:rsidRPr="00C4709B" w:rsidRDefault="00812C48" w:rsidP="00A54E8E">
      <w:pPr>
        <w:spacing w:after="0" w:line="240" w:lineRule="auto"/>
        <w:rPr>
          <w:rFonts w:ascii="Bookman Old Style" w:hAnsi="Bookman Old Style" w:cs="Arial"/>
          <w:shadow/>
          <w:sz w:val="24"/>
          <w:szCs w:val="24"/>
        </w:rPr>
      </w:pPr>
      <w:r w:rsidRPr="00C4709B">
        <w:rPr>
          <w:rFonts w:ascii="Bookman Old Style" w:hAnsi="Bookman Old Style" w:cs="Arial"/>
          <w:b/>
          <w:shadow/>
          <w:sz w:val="24"/>
          <w:szCs w:val="24"/>
        </w:rPr>
        <w:t>AN ACT</w:t>
      </w:r>
      <w:r w:rsidRPr="00C4709B">
        <w:rPr>
          <w:rFonts w:ascii="Bookman Old Style" w:hAnsi="Bookman Old Style" w:cs="Arial"/>
          <w:shadow/>
          <w:sz w:val="24"/>
          <w:szCs w:val="24"/>
        </w:rPr>
        <w:t xml:space="preserve"> to amend the Terrorism Act No. 16 of 2012</w:t>
      </w:r>
    </w:p>
    <w:p w:rsidR="00B55133" w:rsidRPr="00C4709B" w:rsidRDefault="00B55133" w:rsidP="00A54E8E">
      <w:pPr>
        <w:spacing w:after="0" w:line="240" w:lineRule="auto"/>
        <w:jc w:val="both"/>
        <w:rPr>
          <w:rFonts w:ascii="Bookman Old Style" w:hAnsi="Bookman Old Style" w:cs="Arial"/>
          <w:b/>
          <w:shadow/>
          <w:sz w:val="24"/>
          <w:szCs w:val="24"/>
        </w:rPr>
      </w:pPr>
    </w:p>
    <w:p w:rsidR="00812C48" w:rsidRPr="00C4709B" w:rsidRDefault="00812C48" w:rsidP="00A54E8E">
      <w:pPr>
        <w:spacing w:after="0" w:line="240" w:lineRule="auto"/>
        <w:jc w:val="both"/>
        <w:rPr>
          <w:rFonts w:ascii="Bookman Old Style" w:hAnsi="Bookman Old Style" w:cs="Arial"/>
          <w:shadow/>
          <w:sz w:val="24"/>
          <w:szCs w:val="24"/>
        </w:rPr>
      </w:pPr>
      <w:r w:rsidRPr="00C4709B">
        <w:rPr>
          <w:rFonts w:ascii="Bookman Old Style" w:hAnsi="Bookman Old Style" w:cs="Arial"/>
          <w:b/>
          <w:shadow/>
          <w:sz w:val="24"/>
          <w:szCs w:val="24"/>
        </w:rPr>
        <w:t>BE IT ENACTED</w:t>
      </w:r>
      <w:r w:rsidRPr="00C4709B">
        <w:rPr>
          <w:rFonts w:ascii="Bookman Old Style" w:hAnsi="Bookman Old Style" w:cs="Arial"/>
          <w:shadow/>
          <w:sz w:val="24"/>
          <w:szCs w:val="24"/>
        </w:rPr>
        <w:t xml:space="preserve"> by the Queen’s Most Excellent Majesty, by and with the advice and consent of the Senate and House of Representatives of Grenada, and by the authority of the same as follows</w:t>
      </w:r>
      <w:r w:rsidR="00ED5CD3" w:rsidRPr="00C4709B">
        <w:rPr>
          <w:rFonts w:ascii="Bookman Old Style" w:hAnsi="Bookman Old Style" w:cs="Arial"/>
          <w:shadow/>
          <w:sz w:val="24"/>
          <w:szCs w:val="24"/>
        </w:rPr>
        <w:t>—</w:t>
      </w:r>
    </w:p>
    <w:p w:rsidR="009B4D27" w:rsidRPr="00C4709B" w:rsidRDefault="009B4D27" w:rsidP="00A54E8E">
      <w:pPr>
        <w:spacing w:after="0" w:line="240" w:lineRule="auto"/>
        <w:jc w:val="both"/>
        <w:rPr>
          <w:rFonts w:ascii="Bookman Old Style" w:hAnsi="Bookman Old Style" w:cs="Arial"/>
          <w:shadow/>
          <w:sz w:val="24"/>
          <w:szCs w:val="24"/>
        </w:rPr>
      </w:pPr>
    </w:p>
    <w:p w:rsidR="00812C48" w:rsidRPr="00C4709B" w:rsidRDefault="00812C48" w:rsidP="00A54E8E">
      <w:pPr>
        <w:spacing w:after="0" w:line="240" w:lineRule="auto"/>
        <w:jc w:val="both"/>
        <w:rPr>
          <w:rFonts w:ascii="Bookman Old Style" w:hAnsi="Bookman Old Style" w:cs="Arial"/>
          <w:b/>
          <w:shadow/>
          <w:sz w:val="24"/>
          <w:szCs w:val="24"/>
        </w:rPr>
      </w:pPr>
      <w:r w:rsidRPr="00C4709B">
        <w:rPr>
          <w:rFonts w:ascii="Bookman Old Style" w:hAnsi="Bookman Old Style" w:cs="Arial"/>
          <w:b/>
          <w:shadow/>
          <w:sz w:val="24"/>
          <w:szCs w:val="24"/>
        </w:rPr>
        <w:t>Short title</w:t>
      </w:r>
    </w:p>
    <w:p w:rsidR="00812C48" w:rsidRPr="00C4709B" w:rsidRDefault="009B4D27" w:rsidP="00A54E8E">
      <w:pPr>
        <w:spacing w:after="0" w:line="240" w:lineRule="auto"/>
        <w:jc w:val="both"/>
        <w:rPr>
          <w:rFonts w:ascii="Bookman Old Style" w:hAnsi="Bookman Old Style" w:cs="Arial"/>
          <w:b/>
          <w:shadow/>
          <w:sz w:val="24"/>
          <w:szCs w:val="24"/>
          <w:u w:val="single"/>
        </w:rPr>
      </w:pPr>
      <w:r w:rsidRPr="00C4709B">
        <w:rPr>
          <w:rFonts w:ascii="Bookman Old Style" w:hAnsi="Bookman Old Style" w:cs="Arial"/>
          <w:shadow/>
          <w:sz w:val="24"/>
          <w:szCs w:val="24"/>
        </w:rPr>
        <w:t>1.</w:t>
      </w:r>
      <w:r w:rsidRPr="00C4709B">
        <w:rPr>
          <w:rFonts w:ascii="Bookman Old Style" w:hAnsi="Bookman Old Style" w:cs="Arial"/>
          <w:shadow/>
          <w:sz w:val="24"/>
          <w:szCs w:val="24"/>
        </w:rPr>
        <w:tab/>
      </w:r>
      <w:r w:rsidR="006E15C1" w:rsidRPr="00C4709B">
        <w:rPr>
          <w:rFonts w:ascii="Bookman Old Style" w:hAnsi="Bookman Old Style" w:cs="Arial"/>
          <w:shadow/>
          <w:sz w:val="24"/>
          <w:szCs w:val="24"/>
        </w:rPr>
        <w:t>T</w:t>
      </w:r>
      <w:r w:rsidR="00812C48" w:rsidRPr="00C4709B">
        <w:rPr>
          <w:rFonts w:ascii="Bookman Old Style" w:hAnsi="Bookman Old Style" w:cs="Arial"/>
          <w:shadow/>
          <w:sz w:val="24"/>
          <w:szCs w:val="24"/>
        </w:rPr>
        <w:t xml:space="preserve">his Act may be cited </w:t>
      </w:r>
      <w:r w:rsidRPr="00C4709B">
        <w:rPr>
          <w:rFonts w:ascii="Bookman Old Style" w:hAnsi="Bookman Old Style" w:cs="Arial"/>
          <w:shadow/>
          <w:sz w:val="24"/>
          <w:szCs w:val="24"/>
        </w:rPr>
        <w:t>as the</w:t>
      </w:r>
    </w:p>
    <w:p w:rsidR="00812C48" w:rsidRPr="00C4709B" w:rsidRDefault="00812C48" w:rsidP="00A54E8E">
      <w:pPr>
        <w:spacing w:after="0" w:line="240" w:lineRule="auto"/>
        <w:ind w:left="1440" w:firstLine="720"/>
        <w:contextualSpacing/>
        <w:jc w:val="both"/>
        <w:rPr>
          <w:rFonts w:ascii="Bookman Old Style" w:hAnsi="Bookman Old Style" w:cs="Arial"/>
          <w:b/>
          <w:shadow/>
          <w:sz w:val="24"/>
          <w:szCs w:val="24"/>
          <w:u w:val="single"/>
        </w:rPr>
      </w:pPr>
      <w:r w:rsidRPr="00C4709B">
        <w:rPr>
          <w:rFonts w:ascii="Bookman Old Style" w:hAnsi="Bookman Old Style" w:cs="Arial"/>
          <w:b/>
          <w:shadow/>
          <w:sz w:val="24"/>
          <w:szCs w:val="24"/>
        </w:rPr>
        <w:tab/>
      </w:r>
      <w:r w:rsidRPr="00C4709B">
        <w:rPr>
          <w:rFonts w:ascii="Bookman Old Style" w:hAnsi="Bookman Old Style" w:cs="Arial"/>
          <w:b/>
          <w:shadow/>
          <w:sz w:val="24"/>
          <w:szCs w:val="24"/>
          <w:u w:val="single"/>
        </w:rPr>
        <w:t xml:space="preserve">TERRORISM (AMENDMENT) ACT, 2015 </w:t>
      </w:r>
    </w:p>
    <w:p w:rsidR="00812C48" w:rsidRPr="00C4709B" w:rsidRDefault="00812C48" w:rsidP="00A54E8E">
      <w:pPr>
        <w:pStyle w:val="Heading1"/>
        <w:rPr>
          <w:rFonts w:ascii="Bookman Old Style" w:hAnsi="Bookman Old Style" w:cs="Arial"/>
          <w:shadow/>
          <w:lang w:val="en-GB"/>
        </w:rPr>
      </w:pPr>
      <w:r w:rsidRPr="00C4709B">
        <w:rPr>
          <w:rFonts w:ascii="Bookman Old Style" w:hAnsi="Bookman Old Style" w:cs="Arial"/>
          <w:shadow/>
          <w:lang w:val="en-GB"/>
        </w:rPr>
        <w:t>Interpretation</w:t>
      </w:r>
    </w:p>
    <w:p w:rsidR="00812C48" w:rsidRPr="00C4709B" w:rsidRDefault="009B4D27" w:rsidP="00A54E8E">
      <w:pPr>
        <w:pStyle w:val="Heading1"/>
        <w:rPr>
          <w:rFonts w:ascii="Bookman Old Style" w:hAnsi="Bookman Old Style" w:cs="Arial"/>
          <w:b w:val="0"/>
          <w:bCs w:val="0"/>
          <w:shadow/>
          <w:lang w:val="en-GB"/>
        </w:rPr>
      </w:pPr>
      <w:r w:rsidRPr="00C4709B">
        <w:rPr>
          <w:rFonts w:ascii="Bookman Old Style" w:hAnsi="Bookman Old Style" w:cs="Arial"/>
          <w:b w:val="0"/>
          <w:bCs w:val="0"/>
          <w:shadow/>
          <w:lang w:val="en-GB"/>
        </w:rPr>
        <w:t>2.</w:t>
      </w:r>
      <w:r w:rsidRPr="00C4709B">
        <w:rPr>
          <w:rFonts w:ascii="Bookman Old Style" w:hAnsi="Bookman Old Style" w:cs="Arial"/>
          <w:b w:val="0"/>
          <w:bCs w:val="0"/>
          <w:shadow/>
          <w:lang w:val="en-GB"/>
        </w:rPr>
        <w:tab/>
      </w:r>
      <w:proofErr w:type="gramStart"/>
      <w:r w:rsidR="00ED5CD3" w:rsidRPr="00C4709B">
        <w:rPr>
          <w:rFonts w:ascii="Bookman Old Style" w:hAnsi="Bookman Old Style" w:cs="Arial"/>
          <w:b w:val="0"/>
          <w:bCs w:val="0"/>
          <w:shadow/>
          <w:lang w:val="en-GB"/>
        </w:rPr>
        <w:t>In</w:t>
      </w:r>
      <w:proofErr w:type="gramEnd"/>
      <w:r w:rsidR="00ED5CD3" w:rsidRPr="00C4709B">
        <w:rPr>
          <w:rFonts w:ascii="Bookman Old Style" w:hAnsi="Bookman Old Style" w:cs="Arial"/>
          <w:b w:val="0"/>
          <w:bCs w:val="0"/>
          <w:shadow/>
          <w:lang w:val="en-GB"/>
        </w:rPr>
        <w:t xml:space="preserve"> this Act</w:t>
      </w:r>
      <w:r w:rsidR="00ED5CD3" w:rsidRPr="00C4709B">
        <w:rPr>
          <w:rFonts w:ascii="Bookman Old Style" w:hAnsi="Bookman Old Style" w:cs="Arial"/>
          <w:b w:val="0"/>
          <w:shadow/>
        </w:rPr>
        <w:t>—</w:t>
      </w:r>
    </w:p>
    <w:p w:rsidR="009B4D27" w:rsidRPr="00C4709B" w:rsidRDefault="009B4D27" w:rsidP="00A54E8E">
      <w:pPr>
        <w:spacing w:after="0" w:line="240" w:lineRule="auto"/>
        <w:rPr>
          <w:rFonts w:ascii="Bookman Old Style" w:hAnsi="Bookman Old Style"/>
          <w:shadow/>
          <w:sz w:val="24"/>
          <w:szCs w:val="24"/>
          <w:lang w:val="en-GB"/>
        </w:rPr>
      </w:pPr>
    </w:p>
    <w:p w:rsidR="00812C48" w:rsidRPr="00C4709B" w:rsidRDefault="00812C48" w:rsidP="00A54E8E">
      <w:pPr>
        <w:spacing w:after="0" w:line="240" w:lineRule="auto"/>
        <w:ind w:left="720"/>
        <w:jc w:val="both"/>
        <w:rPr>
          <w:rFonts w:ascii="Bookman Old Style" w:hAnsi="Bookman Old Style" w:cs="Arial"/>
          <w:shadow/>
          <w:sz w:val="24"/>
          <w:szCs w:val="24"/>
          <w:lang w:val="en-GB"/>
        </w:rPr>
      </w:pPr>
      <w:r w:rsidRPr="00C4709B">
        <w:rPr>
          <w:rFonts w:ascii="Bookman Old Style" w:hAnsi="Bookman Old Style" w:cs="Arial"/>
          <w:shadow/>
          <w:sz w:val="24"/>
          <w:szCs w:val="24"/>
          <w:lang w:val="en-GB"/>
        </w:rPr>
        <w:t>“</w:t>
      </w:r>
      <w:proofErr w:type="gramStart"/>
      <w:r w:rsidRPr="00C4709B">
        <w:rPr>
          <w:rFonts w:ascii="Bookman Old Style" w:hAnsi="Bookman Old Style" w:cs="Arial"/>
          <w:b/>
          <w:shadow/>
          <w:sz w:val="24"/>
          <w:szCs w:val="24"/>
          <w:lang w:val="en-GB"/>
        </w:rPr>
        <w:t>principal</w:t>
      </w:r>
      <w:proofErr w:type="gramEnd"/>
      <w:r w:rsidRPr="00C4709B">
        <w:rPr>
          <w:rFonts w:ascii="Bookman Old Style" w:hAnsi="Bookman Old Style" w:cs="Arial"/>
          <w:b/>
          <w:shadow/>
          <w:sz w:val="24"/>
          <w:szCs w:val="24"/>
          <w:lang w:val="en-GB"/>
        </w:rPr>
        <w:t xml:space="preserve"> Act</w:t>
      </w:r>
      <w:r w:rsidRPr="00C4709B">
        <w:rPr>
          <w:rFonts w:ascii="Bookman Old Style" w:hAnsi="Bookman Old Style" w:cs="Arial"/>
          <w:shadow/>
          <w:sz w:val="24"/>
          <w:szCs w:val="24"/>
          <w:lang w:val="en-GB"/>
        </w:rPr>
        <w:t>” means the Terrorism Act No. 16 of 2012</w:t>
      </w:r>
      <w:r w:rsidR="009B4D27" w:rsidRPr="00C4709B">
        <w:rPr>
          <w:rFonts w:ascii="Bookman Old Style" w:hAnsi="Bookman Old Style" w:cs="Arial"/>
          <w:shadow/>
          <w:sz w:val="24"/>
          <w:szCs w:val="24"/>
          <w:lang w:val="en-GB"/>
        </w:rPr>
        <w:t>.</w:t>
      </w:r>
    </w:p>
    <w:p w:rsidR="009B4D27" w:rsidRPr="00C4709B" w:rsidRDefault="009B4D27" w:rsidP="00A54E8E">
      <w:pPr>
        <w:spacing w:after="0" w:line="240" w:lineRule="auto"/>
        <w:ind w:left="720"/>
        <w:jc w:val="both"/>
        <w:rPr>
          <w:rFonts w:ascii="Bookman Old Style" w:hAnsi="Bookman Old Style" w:cs="Arial"/>
          <w:shadow/>
          <w:sz w:val="24"/>
          <w:szCs w:val="24"/>
          <w:lang w:val="en-GB"/>
        </w:rPr>
      </w:pPr>
    </w:p>
    <w:p w:rsidR="00824F1C" w:rsidRPr="00C4709B" w:rsidRDefault="00824F1C" w:rsidP="00A54E8E">
      <w:pPr>
        <w:spacing w:after="0" w:line="240" w:lineRule="auto"/>
        <w:jc w:val="both"/>
        <w:rPr>
          <w:rFonts w:ascii="Bookman Old Style" w:hAnsi="Bookman Old Style" w:cs="Arial"/>
          <w:b/>
          <w:shadow/>
          <w:sz w:val="24"/>
          <w:szCs w:val="24"/>
        </w:rPr>
      </w:pPr>
      <w:r w:rsidRPr="00C4709B">
        <w:rPr>
          <w:rFonts w:ascii="Bookman Old Style" w:hAnsi="Bookman Old Style" w:cs="Arial"/>
          <w:b/>
          <w:shadow/>
          <w:sz w:val="24"/>
          <w:szCs w:val="24"/>
        </w:rPr>
        <w:t>Amendment of section 14B of the principal Act</w:t>
      </w:r>
    </w:p>
    <w:p w:rsidR="00824F1C" w:rsidRPr="00C4709B" w:rsidRDefault="00C23ECA" w:rsidP="00A54E8E">
      <w:pPr>
        <w:tabs>
          <w:tab w:val="left" w:pos="7110"/>
          <w:tab w:val="left" w:pos="9270"/>
          <w:tab w:val="left" w:pos="9630"/>
          <w:tab w:val="left" w:pos="9720"/>
          <w:tab w:val="left" w:pos="9810"/>
        </w:tabs>
        <w:spacing w:after="0" w:line="240" w:lineRule="auto"/>
        <w:jc w:val="both"/>
        <w:rPr>
          <w:rFonts w:ascii="Bookman Old Style" w:hAnsi="Bookman Old Style" w:cs="Arial"/>
          <w:shadow/>
          <w:sz w:val="24"/>
          <w:szCs w:val="24"/>
        </w:rPr>
      </w:pPr>
      <w:r w:rsidRPr="00C4709B">
        <w:rPr>
          <w:rFonts w:ascii="Bookman Old Style" w:hAnsi="Bookman Old Style" w:cs="Arial"/>
          <w:shadow/>
          <w:sz w:val="24"/>
          <w:szCs w:val="24"/>
        </w:rPr>
        <w:t>3</w:t>
      </w:r>
      <w:r w:rsidR="00824F1C" w:rsidRPr="00C4709B">
        <w:rPr>
          <w:rFonts w:ascii="Bookman Old Style" w:hAnsi="Bookman Old Style" w:cs="Arial"/>
          <w:shadow/>
          <w:sz w:val="24"/>
          <w:szCs w:val="24"/>
        </w:rPr>
        <w:t xml:space="preserve">.   Section 14B of the principal Act is amended in subsection (7) by deleting the word “may” after the word “Attorney General” and substituting therefor with the word “shall”. </w:t>
      </w:r>
    </w:p>
    <w:p w:rsidR="00812C48" w:rsidRPr="00C4709B" w:rsidRDefault="00824F1C" w:rsidP="00A54E8E">
      <w:pPr>
        <w:tabs>
          <w:tab w:val="left" w:pos="7110"/>
        </w:tabs>
        <w:spacing w:after="0" w:line="240" w:lineRule="auto"/>
        <w:jc w:val="both"/>
        <w:rPr>
          <w:rFonts w:ascii="Bookman Old Style" w:hAnsi="Bookman Old Style"/>
          <w:b/>
          <w:shadow/>
          <w:sz w:val="24"/>
          <w:szCs w:val="24"/>
        </w:rPr>
      </w:pPr>
      <w:r w:rsidRPr="00C4709B">
        <w:rPr>
          <w:rFonts w:ascii="Bookman Old Style" w:hAnsi="Bookman Old Style"/>
          <w:b/>
          <w:shadow/>
          <w:sz w:val="24"/>
          <w:szCs w:val="24"/>
        </w:rPr>
        <w:t xml:space="preserve">  </w:t>
      </w:r>
    </w:p>
    <w:p w:rsidR="008B2AC9" w:rsidRPr="00C4709B" w:rsidRDefault="00830EA0" w:rsidP="00A54E8E">
      <w:pPr>
        <w:tabs>
          <w:tab w:val="left" w:pos="7110"/>
        </w:tabs>
        <w:spacing w:after="0" w:line="240" w:lineRule="auto"/>
        <w:jc w:val="both"/>
        <w:rPr>
          <w:rFonts w:ascii="Bookman Old Style" w:hAnsi="Bookman Old Style"/>
          <w:b/>
          <w:shadow/>
          <w:sz w:val="24"/>
          <w:szCs w:val="24"/>
        </w:rPr>
      </w:pPr>
      <w:r w:rsidRPr="00C4709B">
        <w:rPr>
          <w:rFonts w:ascii="Bookman Old Style" w:hAnsi="Bookman Old Style"/>
          <w:b/>
          <w:shadow/>
          <w:sz w:val="24"/>
          <w:szCs w:val="24"/>
        </w:rPr>
        <w:t>Insertion of new sections in the</w:t>
      </w:r>
      <w:r w:rsidR="008B2AC9" w:rsidRPr="00C4709B">
        <w:rPr>
          <w:rFonts w:ascii="Bookman Old Style" w:hAnsi="Bookman Old Style"/>
          <w:b/>
          <w:shadow/>
          <w:sz w:val="24"/>
          <w:szCs w:val="24"/>
        </w:rPr>
        <w:t xml:space="preserve"> principal Act</w:t>
      </w:r>
    </w:p>
    <w:p w:rsidR="00827592" w:rsidRPr="00C4709B" w:rsidRDefault="00C23ECA" w:rsidP="00A54E8E">
      <w:pPr>
        <w:tabs>
          <w:tab w:val="left" w:pos="7110"/>
        </w:tabs>
        <w:spacing w:after="0" w:line="240" w:lineRule="auto"/>
        <w:jc w:val="both"/>
        <w:rPr>
          <w:rFonts w:ascii="Bookman Old Style" w:hAnsi="Bookman Old Style"/>
          <w:shadow/>
          <w:sz w:val="24"/>
          <w:szCs w:val="24"/>
        </w:rPr>
      </w:pPr>
      <w:r w:rsidRPr="00C4709B">
        <w:rPr>
          <w:rFonts w:ascii="Bookman Old Style" w:hAnsi="Bookman Old Style"/>
          <w:shadow/>
          <w:sz w:val="24"/>
          <w:szCs w:val="24"/>
        </w:rPr>
        <w:t>4</w:t>
      </w:r>
      <w:r w:rsidR="008B2AC9" w:rsidRPr="00C4709B">
        <w:rPr>
          <w:rFonts w:ascii="Bookman Old Style" w:hAnsi="Bookman Old Style"/>
          <w:shadow/>
          <w:sz w:val="24"/>
          <w:szCs w:val="24"/>
        </w:rPr>
        <w:t xml:space="preserve">.     </w:t>
      </w:r>
      <w:r w:rsidR="00830EA0" w:rsidRPr="00C4709B">
        <w:rPr>
          <w:rFonts w:ascii="Bookman Old Style" w:hAnsi="Bookman Old Style"/>
          <w:shadow/>
          <w:sz w:val="24"/>
          <w:szCs w:val="24"/>
        </w:rPr>
        <w:t>The principal Act is amended by inserting after s</w:t>
      </w:r>
      <w:r w:rsidR="00827592" w:rsidRPr="00C4709B">
        <w:rPr>
          <w:rFonts w:ascii="Bookman Old Style" w:hAnsi="Bookman Old Style"/>
          <w:shadow/>
          <w:sz w:val="24"/>
          <w:szCs w:val="24"/>
        </w:rPr>
        <w:t xml:space="preserve">ection 15 </w:t>
      </w:r>
      <w:r w:rsidR="00C90470">
        <w:rPr>
          <w:rFonts w:ascii="Bookman Old Style" w:hAnsi="Bookman Old Style"/>
          <w:shadow/>
          <w:sz w:val="24"/>
          <w:szCs w:val="24"/>
        </w:rPr>
        <w:t>the following new sections</w:t>
      </w:r>
      <w:r w:rsidR="00C90470" w:rsidRPr="00C4709B">
        <w:rPr>
          <w:rFonts w:ascii="Bookman Old Style" w:hAnsi="Bookman Old Style" w:cs="Arial"/>
          <w:shadow/>
          <w:sz w:val="24"/>
          <w:szCs w:val="24"/>
        </w:rPr>
        <w:t>—</w:t>
      </w:r>
    </w:p>
    <w:p w:rsidR="00827592" w:rsidRPr="00C4709B" w:rsidRDefault="00827592" w:rsidP="00A54E8E">
      <w:pPr>
        <w:tabs>
          <w:tab w:val="left" w:pos="7110"/>
        </w:tabs>
        <w:spacing w:after="0" w:line="240" w:lineRule="auto"/>
        <w:jc w:val="both"/>
        <w:rPr>
          <w:rFonts w:ascii="Bookman Old Style" w:hAnsi="Bookman Old Style"/>
          <w:shadow/>
          <w:sz w:val="24"/>
          <w:szCs w:val="24"/>
        </w:rPr>
      </w:pPr>
    </w:p>
    <w:p w:rsidR="005A711A" w:rsidRPr="00C4709B" w:rsidRDefault="006E15C1" w:rsidP="00A54E8E">
      <w:pPr>
        <w:spacing w:after="0" w:line="240" w:lineRule="auto"/>
        <w:ind w:firstLine="720"/>
        <w:rPr>
          <w:rFonts w:ascii="Bookman Old Style" w:hAnsi="Bookman Old Style" w:cs="Arial"/>
          <w:b/>
          <w:shadow/>
          <w:sz w:val="24"/>
          <w:szCs w:val="24"/>
        </w:rPr>
      </w:pPr>
      <w:r w:rsidRPr="00C4709B">
        <w:rPr>
          <w:rFonts w:ascii="Bookman Old Style" w:hAnsi="Bookman Old Style" w:cs="Arial"/>
          <w:shadow/>
          <w:sz w:val="24"/>
          <w:szCs w:val="24"/>
        </w:rPr>
        <w:t>“</w:t>
      </w:r>
      <w:r w:rsidRPr="00C4709B">
        <w:rPr>
          <w:rFonts w:ascii="Bookman Old Style" w:hAnsi="Bookman Old Style" w:cs="Arial"/>
          <w:b/>
          <w:shadow/>
          <w:sz w:val="24"/>
          <w:szCs w:val="24"/>
        </w:rPr>
        <w:t>1</w:t>
      </w:r>
      <w:r w:rsidR="00830EA0" w:rsidRPr="00C4709B">
        <w:rPr>
          <w:rFonts w:ascii="Bookman Old Style" w:hAnsi="Bookman Old Style" w:cs="Arial"/>
          <w:b/>
          <w:shadow/>
          <w:sz w:val="24"/>
          <w:szCs w:val="24"/>
        </w:rPr>
        <w:t>5</w:t>
      </w:r>
      <w:r w:rsidRPr="00C4709B">
        <w:rPr>
          <w:rFonts w:ascii="Bookman Old Style" w:hAnsi="Bookman Old Style" w:cs="Arial"/>
          <w:b/>
          <w:shadow/>
          <w:sz w:val="24"/>
          <w:szCs w:val="24"/>
        </w:rPr>
        <w:t>A</w:t>
      </w:r>
      <w:r w:rsidRPr="00C4709B">
        <w:rPr>
          <w:rFonts w:ascii="Bookman Old Style" w:hAnsi="Bookman Old Style" w:cs="Arial"/>
          <w:b/>
          <w:shadow/>
          <w:sz w:val="24"/>
          <w:szCs w:val="24"/>
        </w:rPr>
        <w:tab/>
      </w:r>
      <w:r w:rsidR="0079423A" w:rsidRPr="00C4709B">
        <w:rPr>
          <w:rFonts w:ascii="Bookman Old Style" w:hAnsi="Bookman Old Style" w:cs="Arial"/>
          <w:b/>
          <w:shadow/>
          <w:sz w:val="24"/>
          <w:szCs w:val="24"/>
        </w:rPr>
        <w:t>Recruiting for a terrorist</w:t>
      </w:r>
      <w:r w:rsidR="00A65652" w:rsidRPr="00C4709B">
        <w:rPr>
          <w:rFonts w:ascii="Bookman Old Style" w:hAnsi="Bookman Old Style" w:cs="Arial"/>
          <w:b/>
          <w:shadow/>
          <w:sz w:val="24"/>
          <w:szCs w:val="24"/>
        </w:rPr>
        <w:t xml:space="preserve"> </w:t>
      </w:r>
      <w:r w:rsidR="0079423A" w:rsidRPr="00C4709B">
        <w:rPr>
          <w:rFonts w:ascii="Bookman Old Style" w:hAnsi="Bookman Old Style" w:cs="Arial"/>
          <w:b/>
          <w:shadow/>
          <w:sz w:val="24"/>
          <w:szCs w:val="24"/>
        </w:rPr>
        <w:t>organisation</w:t>
      </w:r>
    </w:p>
    <w:p w:rsidR="005A711A" w:rsidRPr="00C4709B" w:rsidRDefault="005A711A"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(1)</w:t>
      </w:r>
      <w:r w:rsidRPr="00C4709B">
        <w:rPr>
          <w:rFonts w:ascii="Bookman Old Style" w:hAnsi="Bookman Old Style" w:cs="Arial"/>
          <w:shadow/>
          <w:sz w:val="24"/>
          <w:szCs w:val="24"/>
        </w:rPr>
        <w:tab/>
        <w:t xml:space="preserve">A person commits an offence if he </w:t>
      </w:r>
      <w:r w:rsidR="003B0448" w:rsidRPr="00C4709B">
        <w:rPr>
          <w:rFonts w:ascii="Bookman Old Style" w:hAnsi="Bookman Old Style" w:cs="Arial"/>
          <w:shadow/>
          <w:sz w:val="24"/>
          <w:szCs w:val="24"/>
        </w:rPr>
        <w:t xml:space="preserve">or she </w:t>
      </w:r>
      <w:r w:rsidRPr="00C4709B">
        <w:rPr>
          <w:rFonts w:ascii="Bookman Old Style" w:hAnsi="Bookman Old Style" w:cs="Arial"/>
          <w:shadow/>
          <w:sz w:val="24"/>
          <w:szCs w:val="24"/>
        </w:rPr>
        <w:t>solicits</w:t>
      </w:r>
      <w:r w:rsidR="00A65652" w:rsidRPr="00C4709B">
        <w:rPr>
          <w:rFonts w:ascii="Bookman Old Style" w:hAnsi="Bookman Old Style" w:cs="Arial"/>
          <w:shadow/>
          <w:sz w:val="24"/>
          <w:szCs w:val="24"/>
        </w:rPr>
        <w:t xml:space="preserve"> or recruits</w:t>
      </w:r>
      <w:r w:rsidRPr="00C4709B">
        <w:rPr>
          <w:rFonts w:ascii="Bookman Old Style" w:hAnsi="Bookman Old Style" w:cs="Arial"/>
          <w:shadow/>
          <w:sz w:val="24"/>
          <w:szCs w:val="24"/>
        </w:rPr>
        <w:t xml:space="preserve"> a person to </w:t>
      </w:r>
      <w:r w:rsidR="00D0606D" w:rsidRPr="00C4709B">
        <w:rPr>
          <w:rFonts w:ascii="Bookman Old Style" w:hAnsi="Bookman Old Style" w:cs="Arial"/>
          <w:shadow/>
          <w:sz w:val="24"/>
          <w:szCs w:val="24"/>
        </w:rPr>
        <w:t xml:space="preserve">join or </w:t>
      </w:r>
      <w:r w:rsidRPr="00C4709B">
        <w:rPr>
          <w:rFonts w:ascii="Bookman Old Style" w:hAnsi="Bookman Old Style" w:cs="Arial"/>
          <w:shadow/>
          <w:sz w:val="24"/>
          <w:szCs w:val="24"/>
        </w:rPr>
        <w:t>become a member of a terrorist organization</w:t>
      </w:r>
      <w:r w:rsidR="00D0606D" w:rsidRPr="00C4709B">
        <w:rPr>
          <w:rFonts w:ascii="Bookman Old Style" w:hAnsi="Bookman Old Style" w:cs="Arial"/>
          <w:shadow/>
          <w:sz w:val="24"/>
          <w:szCs w:val="24"/>
        </w:rPr>
        <w:t>.</w:t>
      </w:r>
    </w:p>
    <w:p w:rsidR="00DF069E" w:rsidRPr="00C4709B" w:rsidRDefault="00DF069E" w:rsidP="00A54E8E">
      <w:pPr>
        <w:spacing w:after="0" w:line="240" w:lineRule="auto"/>
        <w:ind w:left="720" w:hanging="720"/>
        <w:jc w:val="both"/>
        <w:rPr>
          <w:rFonts w:ascii="Bookman Old Style" w:hAnsi="Bookman Old Style" w:cs="Arial"/>
          <w:shadow/>
          <w:sz w:val="24"/>
          <w:szCs w:val="24"/>
        </w:rPr>
      </w:pPr>
    </w:p>
    <w:p w:rsidR="008B2AC9" w:rsidRPr="00C4709B" w:rsidRDefault="00153BC0" w:rsidP="00A54E8E">
      <w:pPr>
        <w:spacing w:after="0" w:line="240" w:lineRule="auto"/>
        <w:ind w:left="720"/>
        <w:jc w:val="both"/>
        <w:rPr>
          <w:rFonts w:ascii="Bookman Old Style" w:hAnsi="Bookman Old Style" w:cs="Arial"/>
          <w:shadow/>
          <w:sz w:val="24"/>
          <w:szCs w:val="24"/>
        </w:rPr>
      </w:pPr>
      <w:r>
        <w:rPr>
          <w:rFonts w:ascii="Bookman Old Style" w:hAnsi="Bookman Old Style" w:cs="Arial"/>
          <w:shadow/>
          <w:sz w:val="24"/>
          <w:szCs w:val="24"/>
        </w:rPr>
        <w:t>(2)</w:t>
      </w:r>
      <w:r>
        <w:rPr>
          <w:rFonts w:ascii="Bookman Old Style" w:hAnsi="Bookman Old Style" w:cs="Arial"/>
          <w:shadow/>
          <w:sz w:val="24"/>
          <w:szCs w:val="24"/>
        </w:rPr>
        <w:tab/>
      </w:r>
      <w:r w:rsidR="005A711A" w:rsidRPr="00C4709B">
        <w:rPr>
          <w:rFonts w:ascii="Bookman Old Style" w:hAnsi="Bookman Old Style" w:cs="Arial"/>
          <w:shadow/>
          <w:sz w:val="24"/>
          <w:szCs w:val="24"/>
        </w:rPr>
        <w:t>A person who co</w:t>
      </w:r>
      <w:r w:rsidR="00A65652" w:rsidRPr="00C4709B">
        <w:rPr>
          <w:rFonts w:ascii="Bookman Old Style" w:hAnsi="Bookman Old Style" w:cs="Arial"/>
          <w:shadow/>
          <w:sz w:val="24"/>
          <w:szCs w:val="24"/>
        </w:rPr>
        <w:t xml:space="preserve">mmits an offence under this section </w:t>
      </w:r>
      <w:r w:rsidR="005A711A" w:rsidRPr="00C4709B">
        <w:rPr>
          <w:rFonts w:ascii="Bookman Old Style" w:hAnsi="Bookman Old Style" w:cs="Arial"/>
          <w:shadow/>
          <w:sz w:val="24"/>
          <w:szCs w:val="24"/>
        </w:rPr>
        <w:t>is liable</w:t>
      </w:r>
      <w:r w:rsidRPr="00C4709B">
        <w:rPr>
          <w:rFonts w:ascii="Bookman Old Style" w:hAnsi="Bookman Old Style" w:cs="Arial"/>
          <w:shadow/>
          <w:sz w:val="24"/>
          <w:szCs w:val="24"/>
        </w:rPr>
        <w:t>—</w:t>
      </w:r>
    </w:p>
    <w:p w:rsidR="008B2AC9" w:rsidRPr="00C4709B" w:rsidRDefault="008B2AC9" w:rsidP="00A54E8E">
      <w:pPr>
        <w:spacing w:after="0" w:line="240" w:lineRule="auto"/>
        <w:ind w:left="720"/>
        <w:jc w:val="both"/>
        <w:rPr>
          <w:rFonts w:ascii="Bookman Old Style" w:hAnsi="Bookman Old Style" w:cs="Arial"/>
          <w:shadow/>
          <w:sz w:val="24"/>
          <w:szCs w:val="24"/>
        </w:rPr>
      </w:pPr>
    </w:p>
    <w:p w:rsidR="008B2AC9" w:rsidRPr="00C4709B" w:rsidRDefault="008B2AC9"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(a)</w:t>
      </w:r>
      <w:r w:rsidRPr="00C4709B">
        <w:rPr>
          <w:rFonts w:ascii="Bookman Old Style" w:hAnsi="Bookman Old Style" w:cs="Arial"/>
          <w:shadow/>
          <w:sz w:val="24"/>
          <w:szCs w:val="24"/>
        </w:rPr>
        <w:tab/>
      </w:r>
      <w:proofErr w:type="gramStart"/>
      <w:r w:rsidR="005A711A" w:rsidRPr="00C4709B">
        <w:rPr>
          <w:rFonts w:ascii="Bookman Old Style" w:hAnsi="Bookman Old Style" w:cs="Arial"/>
          <w:shadow/>
          <w:sz w:val="24"/>
          <w:szCs w:val="24"/>
        </w:rPr>
        <w:t>on</w:t>
      </w:r>
      <w:proofErr w:type="gramEnd"/>
      <w:r w:rsidR="005A711A" w:rsidRPr="00C4709B">
        <w:rPr>
          <w:rFonts w:ascii="Bookman Old Style" w:hAnsi="Bookman Old Style" w:cs="Arial"/>
          <w:shadow/>
          <w:sz w:val="24"/>
          <w:szCs w:val="24"/>
        </w:rPr>
        <w:t xml:space="preserve"> summary conviction to a </w:t>
      </w:r>
      <w:r w:rsidRPr="00C4709B">
        <w:rPr>
          <w:rFonts w:ascii="Bookman Old Style" w:hAnsi="Bookman Old Style" w:cs="Arial"/>
          <w:shadow/>
          <w:sz w:val="24"/>
          <w:szCs w:val="24"/>
        </w:rPr>
        <w:t>fine not exceeding fifty thousand dollars, or to imprisonment for five years, or both; and</w:t>
      </w:r>
    </w:p>
    <w:p w:rsidR="008B2AC9" w:rsidRPr="00C4709B" w:rsidRDefault="008B2AC9" w:rsidP="00A54E8E">
      <w:pPr>
        <w:spacing w:after="0" w:line="240" w:lineRule="auto"/>
        <w:ind w:left="720" w:firstLine="720"/>
        <w:jc w:val="both"/>
        <w:rPr>
          <w:rFonts w:ascii="Bookman Old Style" w:hAnsi="Bookman Old Style" w:cs="Arial"/>
          <w:shadow/>
          <w:sz w:val="24"/>
          <w:szCs w:val="24"/>
        </w:rPr>
      </w:pPr>
    </w:p>
    <w:p w:rsidR="008B2AC9" w:rsidRPr="00C4709B" w:rsidRDefault="008B2AC9"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(b)</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conviction on indictment, to a fine not exceeding one hundred thousand dollars, or to imprisonment for twenty years, or both.</w:t>
      </w:r>
    </w:p>
    <w:p w:rsidR="0079423A" w:rsidRPr="00C4709B" w:rsidRDefault="008B2AC9" w:rsidP="00A54E8E">
      <w:pPr>
        <w:spacing w:after="0" w:line="240" w:lineRule="auto"/>
        <w:ind w:left="720" w:firstLine="720"/>
        <w:jc w:val="both"/>
        <w:rPr>
          <w:rFonts w:ascii="Bookman Old Style" w:hAnsi="Bookman Old Style" w:cs="Arial"/>
          <w:shadow/>
          <w:sz w:val="24"/>
          <w:szCs w:val="24"/>
        </w:rPr>
      </w:pPr>
      <w:r w:rsidRPr="00C4709B">
        <w:rPr>
          <w:rFonts w:ascii="Bookman Old Style" w:hAnsi="Bookman Old Style" w:cs="Arial"/>
          <w:shadow/>
          <w:sz w:val="24"/>
          <w:szCs w:val="24"/>
        </w:rPr>
        <w:t xml:space="preserve"> </w:t>
      </w:r>
    </w:p>
    <w:p w:rsidR="00C4709B" w:rsidRDefault="00C4709B" w:rsidP="00A54E8E">
      <w:pPr>
        <w:spacing w:after="0" w:line="240" w:lineRule="auto"/>
        <w:ind w:firstLine="720"/>
        <w:jc w:val="both"/>
        <w:rPr>
          <w:rFonts w:ascii="Bookman Old Style" w:hAnsi="Bookman Old Style" w:cs="Arial"/>
          <w:b/>
          <w:shadow/>
          <w:sz w:val="24"/>
          <w:szCs w:val="24"/>
        </w:rPr>
      </w:pPr>
    </w:p>
    <w:p w:rsidR="00C4709B" w:rsidRDefault="00C4709B" w:rsidP="00A54E8E">
      <w:pPr>
        <w:spacing w:after="0" w:line="240" w:lineRule="auto"/>
        <w:ind w:firstLine="720"/>
        <w:jc w:val="both"/>
        <w:rPr>
          <w:rFonts w:ascii="Bookman Old Style" w:hAnsi="Bookman Old Style" w:cs="Arial"/>
          <w:b/>
          <w:shadow/>
          <w:sz w:val="24"/>
          <w:szCs w:val="24"/>
        </w:rPr>
      </w:pPr>
    </w:p>
    <w:p w:rsidR="005A711A" w:rsidRPr="00C4709B" w:rsidRDefault="006E15C1" w:rsidP="00A54E8E">
      <w:pPr>
        <w:spacing w:after="0" w:line="240" w:lineRule="auto"/>
        <w:ind w:firstLine="720"/>
        <w:jc w:val="both"/>
        <w:rPr>
          <w:rFonts w:ascii="Bookman Old Style" w:hAnsi="Bookman Old Style" w:cs="Arial"/>
          <w:b/>
          <w:shadow/>
          <w:sz w:val="24"/>
          <w:szCs w:val="24"/>
        </w:rPr>
      </w:pPr>
      <w:r w:rsidRPr="00C4709B">
        <w:rPr>
          <w:rFonts w:ascii="Bookman Old Style" w:hAnsi="Bookman Old Style" w:cs="Arial"/>
          <w:b/>
          <w:shadow/>
          <w:sz w:val="24"/>
          <w:szCs w:val="24"/>
        </w:rPr>
        <w:lastRenderedPageBreak/>
        <w:t>1</w:t>
      </w:r>
      <w:r w:rsidR="00830EA0" w:rsidRPr="00C4709B">
        <w:rPr>
          <w:rFonts w:ascii="Bookman Old Style" w:hAnsi="Bookman Old Style" w:cs="Arial"/>
          <w:b/>
          <w:shadow/>
          <w:sz w:val="24"/>
          <w:szCs w:val="24"/>
        </w:rPr>
        <w:t>5</w:t>
      </w:r>
      <w:r w:rsidRPr="00C4709B">
        <w:rPr>
          <w:rFonts w:ascii="Bookman Old Style" w:hAnsi="Bookman Old Style" w:cs="Arial"/>
          <w:b/>
          <w:shadow/>
          <w:sz w:val="24"/>
          <w:szCs w:val="24"/>
        </w:rPr>
        <w:t xml:space="preserve">B </w:t>
      </w:r>
      <w:r w:rsidR="005A711A" w:rsidRPr="00C4709B">
        <w:rPr>
          <w:rFonts w:ascii="Bookman Old Style" w:hAnsi="Bookman Old Style" w:cs="Arial"/>
          <w:b/>
          <w:shadow/>
          <w:sz w:val="24"/>
          <w:szCs w:val="24"/>
        </w:rPr>
        <w:t xml:space="preserve">Membership in </w:t>
      </w:r>
      <w:r w:rsidR="00A54E8E" w:rsidRPr="00C4709B">
        <w:rPr>
          <w:rFonts w:ascii="Bookman Old Style" w:hAnsi="Bookman Old Style" w:cs="Arial"/>
          <w:b/>
          <w:shadow/>
          <w:sz w:val="24"/>
          <w:szCs w:val="24"/>
        </w:rPr>
        <w:t xml:space="preserve">a </w:t>
      </w:r>
      <w:r w:rsidR="00153BC0">
        <w:rPr>
          <w:rFonts w:ascii="Bookman Old Style" w:hAnsi="Bookman Old Style" w:cs="Arial"/>
          <w:b/>
          <w:shadow/>
          <w:sz w:val="24"/>
          <w:szCs w:val="24"/>
        </w:rPr>
        <w:t>terrorist organis</w:t>
      </w:r>
      <w:r w:rsidR="005A711A" w:rsidRPr="00C4709B">
        <w:rPr>
          <w:rFonts w:ascii="Bookman Old Style" w:hAnsi="Bookman Old Style" w:cs="Arial"/>
          <w:b/>
          <w:shadow/>
          <w:sz w:val="24"/>
          <w:szCs w:val="24"/>
        </w:rPr>
        <w:t>ation</w:t>
      </w:r>
    </w:p>
    <w:p w:rsidR="005D4F09" w:rsidRPr="00C4709B" w:rsidRDefault="008B2AC9"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(1)</w:t>
      </w:r>
      <w:r w:rsidRPr="00C4709B">
        <w:rPr>
          <w:rFonts w:ascii="Bookman Old Style" w:hAnsi="Bookman Old Style" w:cs="Arial"/>
          <w:shadow/>
          <w:sz w:val="24"/>
          <w:szCs w:val="24"/>
        </w:rPr>
        <w:tab/>
      </w:r>
      <w:r w:rsidR="005A711A" w:rsidRPr="00C4709B">
        <w:rPr>
          <w:rFonts w:ascii="Bookman Old Style" w:hAnsi="Bookman Old Style" w:cs="Arial"/>
          <w:shadow/>
          <w:sz w:val="24"/>
          <w:szCs w:val="24"/>
        </w:rPr>
        <w:t xml:space="preserve">A person </w:t>
      </w:r>
      <w:r w:rsidR="00D0606D" w:rsidRPr="00C4709B">
        <w:rPr>
          <w:rFonts w:ascii="Bookman Old Style" w:hAnsi="Bookman Old Style" w:cs="Arial"/>
          <w:shadow/>
          <w:sz w:val="24"/>
          <w:szCs w:val="24"/>
        </w:rPr>
        <w:t>commits an offence if he or she</w:t>
      </w:r>
      <w:r w:rsidR="005A711A" w:rsidRPr="00C4709B">
        <w:rPr>
          <w:rFonts w:ascii="Bookman Old Style" w:hAnsi="Bookman Old Style" w:cs="Arial"/>
          <w:shadow/>
          <w:sz w:val="24"/>
          <w:szCs w:val="24"/>
        </w:rPr>
        <w:t xml:space="preserve"> </w:t>
      </w:r>
      <w:r w:rsidR="00E20E6B" w:rsidRPr="00C4709B">
        <w:rPr>
          <w:rFonts w:ascii="Bookman Old Style" w:hAnsi="Bookman Old Style" w:cs="Arial"/>
          <w:shadow/>
          <w:sz w:val="24"/>
          <w:szCs w:val="24"/>
        </w:rPr>
        <w:t>joins or become</w:t>
      </w:r>
      <w:r w:rsidR="003B0448" w:rsidRPr="00C4709B">
        <w:rPr>
          <w:rFonts w:ascii="Bookman Old Style" w:hAnsi="Bookman Old Style" w:cs="Arial"/>
          <w:shadow/>
          <w:sz w:val="24"/>
          <w:szCs w:val="24"/>
        </w:rPr>
        <w:t>s</w:t>
      </w:r>
      <w:r w:rsidR="00E20E6B" w:rsidRPr="00C4709B">
        <w:rPr>
          <w:rFonts w:ascii="Bookman Old Style" w:hAnsi="Bookman Old Style" w:cs="Arial"/>
          <w:shadow/>
          <w:sz w:val="24"/>
          <w:szCs w:val="24"/>
        </w:rPr>
        <w:t xml:space="preserve"> </w:t>
      </w:r>
      <w:r w:rsidR="005A711A" w:rsidRPr="00C4709B">
        <w:rPr>
          <w:rFonts w:ascii="Bookman Old Style" w:hAnsi="Bookman Old Style" w:cs="Arial"/>
          <w:shadow/>
          <w:sz w:val="24"/>
          <w:szCs w:val="24"/>
        </w:rPr>
        <w:t>a member</w:t>
      </w:r>
      <w:r w:rsidR="00D0606D" w:rsidRPr="00C4709B">
        <w:rPr>
          <w:rFonts w:ascii="Bookman Old Style" w:hAnsi="Bookman Old Style" w:cs="Arial"/>
          <w:shadow/>
          <w:sz w:val="24"/>
          <w:szCs w:val="24"/>
        </w:rPr>
        <w:t xml:space="preserve"> of a terrorist organisation</w:t>
      </w:r>
      <w:r w:rsidR="005A711A" w:rsidRPr="00C4709B">
        <w:rPr>
          <w:rFonts w:ascii="Bookman Old Style" w:hAnsi="Bookman Old Style" w:cs="Arial"/>
          <w:shadow/>
          <w:sz w:val="24"/>
          <w:szCs w:val="24"/>
        </w:rPr>
        <w:t xml:space="preserve"> or participates in the activities of a terrorist organization</w:t>
      </w:r>
      <w:r w:rsidRPr="00C4709B">
        <w:rPr>
          <w:rFonts w:ascii="Bookman Old Style" w:hAnsi="Bookman Old Style" w:cs="Arial"/>
          <w:shadow/>
          <w:sz w:val="24"/>
          <w:szCs w:val="24"/>
        </w:rPr>
        <w:t>.</w:t>
      </w:r>
    </w:p>
    <w:p w:rsidR="005D4F09" w:rsidRPr="00C4709B" w:rsidRDefault="005D4F09" w:rsidP="00A54E8E">
      <w:pPr>
        <w:spacing w:after="0" w:line="240" w:lineRule="auto"/>
        <w:ind w:left="720"/>
        <w:jc w:val="both"/>
        <w:rPr>
          <w:rFonts w:ascii="Bookman Old Style" w:hAnsi="Bookman Old Style" w:cs="Arial"/>
          <w:shadow/>
          <w:sz w:val="24"/>
          <w:szCs w:val="24"/>
        </w:rPr>
      </w:pPr>
    </w:p>
    <w:p w:rsidR="008B2AC9" w:rsidRPr="00C4709B" w:rsidRDefault="005D4F09"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(2)</w:t>
      </w:r>
      <w:r w:rsidRPr="00C4709B">
        <w:rPr>
          <w:rFonts w:ascii="Bookman Old Style" w:hAnsi="Bookman Old Style" w:cs="Arial"/>
          <w:shadow/>
          <w:sz w:val="24"/>
          <w:szCs w:val="24"/>
        </w:rPr>
        <w:tab/>
        <w:t>A person who commits an offence under this section is liable</w:t>
      </w:r>
      <w:r w:rsidR="00C90470" w:rsidRPr="00C4709B">
        <w:rPr>
          <w:rFonts w:ascii="Bookman Old Style" w:hAnsi="Bookman Old Style" w:cs="Arial"/>
          <w:shadow/>
          <w:sz w:val="24"/>
          <w:szCs w:val="24"/>
        </w:rPr>
        <w:t>—</w:t>
      </w:r>
    </w:p>
    <w:p w:rsidR="008B2AC9" w:rsidRPr="00C4709B" w:rsidRDefault="008B2AC9" w:rsidP="00A54E8E">
      <w:pPr>
        <w:spacing w:after="0" w:line="240" w:lineRule="auto"/>
        <w:ind w:left="720"/>
        <w:jc w:val="both"/>
        <w:rPr>
          <w:rFonts w:ascii="Bookman Old Style" w:hAnsi="Bookman Old Style" w:cs="Arial"/>
          <w:shadow/>
          <w:sz w:val="24"/>
          <w:szCs w:val="24"/>
        </w:rPr>
      </w:pPr>
    </w:p>
    <w:p w:rsidR="008B2AC9" w:rsidRPr="00C4709B" w:rsidRDefault="008B2AC9"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(a)</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summary conviction to a fine not exceeding fifty thousand dollars, or to imprisonment for five years, or both; and</w:t>
      </w:r>
    </w:p>
    <w:p w:rsidR="008B2AC9" w:rsidRPr="00C4709B" w:rsidRDefault="008B2AC9" w:rsidP="00A54E8E">
      <w:pPr>
        <w:spacing w:after="0" w:line="240" w:lineRule="auto"/>
        <w:ind w:left="720" w:firstLine="720"/>
        <w:jc w:val="both"/>
        <w:rPr>
          <w:rFonts w:ascii="Bookman Old Style" w:hAnsi="Bookman Old Style" w:cs="Arial"/>
          <w:shadow/>
          <w:sz w:val="24"/>
          <w:szCs w:val="24"/>
        </w:rPr>
      </w:pPr>
    </w:p>
    <w:p w:rsidR="005A711A" w:rsidRPr="00C4709B" w:rsidRDefault="008B2AC9"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(b)</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conviction on indictment, to a fine not exceeding one hundred thousand dollars, or to imprisonment for twenty years, or both. </w:t>
      </w:r>
    </w:p>
    <w:p w:rsidR="00827592" w:rsidRPr="00C4709B" w:rsidRDefault="00827592" w:rsidP="00A54E8E">
      <w:pPr>
        <w:spacing w:after="0" w:line="240" w:lineRule="auto"/>
        <w:ind w:firstLine="720"/>
        <w:rPr>
          <w:rFonts w:ascii="Bookman Old Style" w:hAnsi="Bookman Old Style" w:cs="Arial"/>
          <w:b/>
          <w:shadow/>
          <w:sz w:val="24"/>
          <w:szCs w:val="24"/>
        </w:rPr>
      </w:pPr>
    </w:p>
    <w:p w:rsidR="000131F6" w:rsidRPr="00C4709B" w:rsidRDefault="006E15C1" w:rsidP="00A54E8E">
      <w:pPr>
        <w:spacing w:after="0" w:line="240" w:lineRule="auto"/>
        <w:ind w:firstLine="720"/>
        <w:rPr>
          <w:rFonts w:ascii="Bookman Old Style" w:hAnsi="Bookman Old Style" w:cs="Arial"/>
          <w:b/>
          <w:shadow/>
          <w:sz w:val="24"/>
          <w:szCs w:val="24"/>
        </w:rPr>
      </w:pPr>
      <w:r w:rsidRPr="00C4709B">
        <w:rPr>
          <w:rFonts w:ascii="Bookman Old Style" w:hAnsi="Bookman Old Style" w:cs="Arial"/>
          <w:b/>
          <w:shadow/>
          <w:sz w:val="24"/>
          <w:szCs w:val="24"/>
        </w:rPr>
        <w:t>15</w:t>
      </w:r>
      <w:r w:rsidR="00827592" w:rsidRPr="00C4709B">
        <w:rPr>
          <w:rFonts w:ascii="Bookman Old Style" w:hAnsi="Bookman Old Style" w:cs="Arial"/>
          <w:b/>
          <w:shadow/>
          <w:sz w:val="24"/>
          <w:szCs w:val="24"/>
        </w:rPr>
        <w:t>C</w:t>
      </w:r>
      <w:r w:rsidRPr="00C4709B">
        <w:rPr>
          <w:rFonts w:ascii="Bookman Old Style" w:hAnsi="Bookman Old Style" w:cs="Arial"/>
          <w:b/>
          <w:shadow/>
          <w:sz w:val="24"/>
          <w:szCs w:val="24"/>
        </w:rPr>
        <w:t xml:space="preserve"> </w:t>
      </w:r>
      <w:r w:rsidR="000131F6" w:rsidRPr="00C4709B">
        <w:rPr>
          <w:rFonts w:ascii="Bookman Old Style" w:hAnsi="Bookman Old Style" w:cs="Arial"/>
          <w:b/>
          <w:shadow/>
          <w:sz w:val="24"/>
          <w:szCs w:val="24"/>
        </w:rPr>
        <w:t xml:space="preserve">Encouragement of terrorism </w:t>
      </w:r>
    </w:p>
    <w:p w:rsidR="000131F6" w:rsidRPr="00C4709B" w:rsidRDefault="000131F6"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 xml:space="preserve">(1)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 xml:space="preserve">This section applies to a statement that is likely to be understood by some or all of the members of the public to whom it is published as a direct or indirect encouragement or other inducement to them </w:t>
      </w:r>
      <w:r w:rsidR="00E20E6B" w:rsidRPr="00C4709B">
        <w:rPr>
          <w:rFonts w:ascii="Bookman Old Style" w:hAnsi="Bookman Old Style" w:cs="Arial"/>
          <w:shadow/>
          <w:sz w:val="24"/>
          <w:szCs w:val="24"/>
        </w:rPr>
        <w:t>f</w:t>
      </w:r>
      <w:r w:rsidRPr="00C4709B">
        <w:rPr>
          <w:rFonts w:ascii="Bookman Old Style" w:hAnsi="Bookman Old Style" w:cs="Arial"/>
          <w:shadow/>
          <w:sz w:val="24"/>
          <w:szCs w:val="24"/>
        </w:rPr>
        <w:t>o</w:t>
      </w:r>
      <w:r w:rsidR="00E20E6B" w:rsidRPr="00C4709B">
        <w:rPr>
          <w:rFonts w:ascii="Bookman Old Style" w:hAnsi="Bookman Old Style" w:cs="Arial"/>
          <w:shadow/>
          <w:sz w:val="24"/>
          <w:szCs w:val="24"/>
        </w:rPr>
        <w:t>r</w:t>
      </w:r>
      <w:r w:rsidRPr="00C4709B">
        <w:rPr>
          <w:rFonts w:ascii="Bookman Old Style" w:hAnsi="Bookman Old Style" w:cs="Arial"/>
          <w:shadow/>
          <w:sz w:val="24"/>
          <w:szCs w:val="24"/>
        </w:rPr>
        <w:t xml:space="preserve"> the commission, preparation or instigation of </w:t>
      </w:r>
      <w:r w:rsidR="00827592" w:rsidRPr="00C4709B">
        <w:rPr>
          <w:rFonts w:ascii="Bookman Old Style" w:hAnsi="Bookman Old Style" w:cs="Arial"/>
          <w:shadow/>
          <w:sz w:val="24"/>
          <w:szCs w:val="24"/>
        </w:rPr>
        <w:t>a</w:t>
      </w:r>
      <w:r w:rsidRPr="00C4709B">
        <w:rPr>
          <w:rFonts w:ascii="Bookman Old Style" w:hAnsi="Bookman Old Style" w:cs="Arial"/>
          <w:shadow/>
          <w:sz w:val="24"/>
          <w:szCs w:val="24"/>
        </w:rPr>
        <w:t>ct</w:t>
      </w:r>
      <w:r w:rsidR="00C40586" w:rsidRPr="00C4709B">
        <w:rPr>
          <w:rFonts w:ascii="Bookman Old Style" w:hAnsi="Bookman Old Style" w:cs="Arial"/>
          <w:shadow/>
          <w:sz w:val="24"/>
          <w:szCs w:val="24"/>
        </w:rPr>
        <w:t>s</w:t>
      </w:r>
      <w:r w:rsidR="0096024F" w:rsidRPr="00C4709B">
        <w:rPr>
          <w:rFonts w:ascii="Bookman Old Style" w:hAnsi="Bookman Old Style" w:cs="Arial"/>
          <w:shadow/>
          <w:sz w:val="24"/>
          <w:szCs w:val="24"/>
        </w:rPr>
        <w:t xml:space="preserve"> of terrorism</w:t>
      </w:r>
      <w:r w:rsidRPr="00C4709B">
        <w:rPr>
          <w:rFonts w:ascii="Bookman Old Style" w:hAnsi="Bookman Old Style" w:cs="Arial"/>
          <w:shadow/>
          <w:sz w:val="24"/>
          <w:szCs w:val="24"/>
        </w:rPr>
        <w:t xml:space="preserve">. </w:t>
      </w:r>
    </w:p>
    <w:p w:rsidR="00281ECB" w:rsidRPr="00C4709B" w:rsidRDefault="00281ECB" w:rsidP="00A54E8E">
      <w:pPr>
        <w:spacing w:after="0" w:line="240" w:lineRule="auto"/>
        <w:jc w:val="both"/>
        <w:rPr>
          <w:rFonts w:ascii="Bookman Old Style" w:hAnsi="Bookman Old Style" w:cs="Arial"/>
          <w:shadow/>
          <w:sz w:val="24"/>
          <w:szCs w:val="24"/>
        </w:rPr>
      </w:pPr>
    </w:p>
    <w:p w:rsidR="00775CE9" w:rsidRPr="00C4709B" w:rsidRDefault="000131F6" w:rsidP="00A54E8E">
      <w:pPr>
        <w:spacing w:after="0" w:line="240" w:lineRule="auto"/>
        <w:ind w:firstLine="720"/>
        <w:jc w:val="both"/>
        <w:rPr>
          <w:rFonts w:ascii="Bookman Old Style" w:hAnsi="Bookman Old Style" w:cs="Arial"/>
          <w:shadow/>
          <w:sz w:val="24"/>
          <w:szCs w:val="24"/>
        </w:rPr>
      </w:pPr>
      <w:r w:rsidRPr="00C4709B">
        <w:rPr>
          <w:rFonts w:ascii="Bookman Old Style" w:hAnsi="Bookman Old Style" w:cs="Arial"/>
          <w:shadow/>
          <w:sz w:val="24"/>
          <w:szCs w:val="24"/>
        </w:rPr>
        <w:t xml:space="preserve">(2)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A p</w:t>
      </w:r>
      <w:r w:rsidR="00775CE9" w:rsidRPr="00C4709B">
        <w:rPr>
          <w:rFonts w:ascii="Bookman Old Style" w:hAnsi="Bookman Old Style" w:cs="Arial"/>
          <w:shadow/>
          <w:sz w:val="24"/>
          <w:szCs w:val="24"/>
        </w:rPr>
        <w:t>e</w:t>
      </w:r>
      <w:r w:rsidRPr="00C4709B">
        <w:rPr>
          <w:rFonts w:ascii="Bookman Old Style" w:hAnsi="Bookman Old Style" w:cs="Arial"/>
          <w:shadow/>
          <w:sz w:val="24"/>
          <w:szCs w:val="24"/>
        </w:rPr>
        <w:t>rson commits an offence i</w:t>
      </w:r>
      <w:r w:rsidR="00775CE9" w:rsidRPr="00C4709B">
        <w:rPr>
          <w:rFonts w:ascii="Bookman Old Style" w:hAnsi="Bookman Old Style" w:cs="Arial"/>
          <w:shadow/>
          <w:sz w:val="24"/>
          <w:szCs w:val="24"/>
        </w:rPr>
        <w:t>f</w:t>
      </w:r>
      <w:r w:rsidR="00E91393" w:rsidRPr="00C4709B">
        <w:rPr>
          <w:rFonts w:ascii="Bookman Old Style" w:hAnsi="Bookman Old Style" w:cs="Arial"/>
          <w:shadow/>
          <w:sz w:val="24"/>
          <w:szCs w:val="24"/>
        </w:rPr>
        <w:t>—</w:t>
      </w:r>
    </w:p>
    <w:p w:rsidR="00281ECB" w:rsidRPr="00C4709B" w:rsidRDefault="00281ECB" w:rsidP="00A54E8E">
      <w:pPr>
        <w:spacing w:after="0" w:line="240" w:lineRule="auto"/>
        <w:ind w:firstLine="720"/>
        <w:jc w:val="both"/>
        <w:rPr>
          <w:rFonts w:ascii="Bookman Old Style" w:hAnsi="Bookman Old Style" w:cs="Arial"/>
          <w:shadow/>
          <w:sz w:val="24"/>
          <w:szCs w:val="24"/>
        </w:rPr>
      </w:pPr>
    </w:p>
    <w:p w:rsidR="000131F6" w:rsidRPr="00C4709B" w:rsidRDefault="00775CE9"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w:t>
      </w:r>
      <w:r w:rsidR="000131F6" w:rsidRPr="00C4709B">
        <w:rPr>
          <w:rFonts w:ascii="Bookman Old Style" w:hAnsi="Bookman Old Style" w:cs="Arial"/>
          <w:shadow/>
          <w:sz w:val="24"/>
          <w:szCs w:val="24"/>
        </w:rPr>
        <w:t xml:space="preserve">a)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he</w:t>
      </w:r>
      <w:proofErr w:type="gramEnd"/>
      <w:r w:rsidRPr="00C4709B">
        <w:rPr>
          <w:rFonts w:ascii="Bookman Old Style" w:hAnsi="Bookman Old Style" w:cs="Arial"/>
          <w:shadow/>
          <w:sz w:val="24"/>
          <w:szCs w:val="24"/>
        </w:rPr>
        <w:t xml:space="preserve"> or she </w:t>
      </w:r>
      <w:r w:rsidR="000131F6" w:rsidRPr="00C4709B">
        <w:rPr>
          <w:rFonts w:ascii="Bookman Old Style" w:hAnsi="Bookman Old Style" w:cs="Arial"/>
          <w:shadow/>
          <w:sz w:val="24"/>
          <w:szCs w:val="24"/>
        </w:rPr>
        <w:t xml:space="preserve">publishes a statement to which this section applies or causes another to publish such a statement; and </w:t>
      </w:r>
    </w:p>
    <w:p w:rsidR="00281ECB" w:rsidRPr="00C4709B" w:rsidRDefault="00281ECB" w:rsidP="00A54E8E">
      <w:pPr>
        <w:spacing w:after="0" w:line="240" w:lineRule="auto"/>
        <w:ind w:left="2160" w:hanging="720"/>
        <w:jc w:val="both"/>
        <w:rPr>
          <w:rFonts w:ascii="Bookman Old Style" w:hAnsi="Bookman Old Style" w:cs="Arial"/>
          <w:shadow/>
          <w:sz w:val="24"/>
          <w:szCs w:val="24"/>
        </w:rPr>
      </w:pPr>
    </w:p>
    <w:p w:rsidR="000131F6" w:rsidRPr="00C4709B" w:rsidRDefault="000131F6"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(b)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at</w:t>
      </w:r>
      <w:proofErr w:type="gramEnd"/>
      <w:r w:rsidRPr="00C4709B">
        <w:rPr>
          <w:rFonts w:ascii="Bookman Old Style" w:hAnsi="Bookman Old Style" w:cs="Arial"/>
          <w:shadow/>
          <w:sz w:val="24"/>
          <w:szCs w:val="24"/>
        </w:rPr>
        <w:t xml:space="preserve"> the time he</w:t>
      </w:r>
      <w:r w:rsidR="00775CE9" w:rsidRPr="00C4709B">
        <w:rPr>
          <w:rFonts w:ascii="Bookman Old Style" w:hAnsi="Bookman Old Style" w:cs="Arial"/>
          <w:shadow/>
          <w:sz w:val="24"/>
          <w:szCs w:val="24"/>
        </w:rPr>
        <w:t xml:space="preserve"> or she</w:t>
      </w:r>
      <w:r w:rsidRPr="00C4709B">
        <w:rPr>
          <w:rFonts w:ascii="Bookman Old Style" w:hAnsi="Bookman Old Style" w:cs="Arial"/>
          <w:shadow/>
          <w:sz w:val="24"/>
          <w:szCs w:val="24"/>
        </w:rPr>
        <w:t xml:space="preserve"> publishes it or causes it to be published, he</w:t>
      </w:r>
      <w:r w:rsidR="00775CE9" w:rsidRPr="00C4709B">
        <w:rPr>
          <w:rFonts w:ascii="Bookman Old Style" w:hAnsi="Bookman Old Style" w:cs="Arial"/>
          <w:shadow/>
          <w:sz w:val="24"/>
          <w:szCs w:val="24"/>
        </w:rPr>
        <w:t xml:space="preserve"> or she</w:t>
      </w:r>
      <w:r w:rsidRPr="00C4709B">
        <w:rPr>
          <w:rFonts w:ascii="Bookman Old Style" w:hAnsi="Bookman Old Style" w:cs="Arial"/>
          <w:shadow/>
          <w:sz w:val="24"/>
          <w:szCs w:val="24"/>
        </w:rPr>
        <w:t>—</w:t>
      </w:r>
    </w:p>
    <w:p w:rsidR="00281ECB" w:rsidRPr="00C4709B" w:rsidRDefault="00281ECB" w:rsidP="00A54E8E">
      <w:pPr>
        <w:spacing w:after="0" w:line="240" w:lineRule="auto"/>
        <w:ind w:left="2160" w:hanging="720"/>
        <w:jc w:val="both"/>
        <w:rPr>
          <w:rFonts w:ascii="Bookman Old Style" w:hAnsi="Bookman Old Style" w:cs="Arial"/>
          <w:shadow/>
          <w:sz w:val="24"/>
          <w:szCs w:val="24"/>
        </w:rPr>
      </w:pPr>
    </w:p>
    <w:p w:rsidR="000131F6" w:rsidRPr="00C4709B" w:rsidRDefault="000131F6"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(i)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intends members of the public to be directly or indirectly encouraged or otherwise induced by the statement to commit, prepare or instigate acts of terrorism</w:t>
      </w:r>
      <w:r w:rsidR="00281ECB" w:rsidRPr="00C4709B">
        <w:rPr>
          <w:rFonts w:ascii="Bookman Old Style" w:hAnsi="Bookman Old Style" w:cs="Arial"/>
          <w:shadow/>
          <w:sz w:val="24"/>
          <w:szCs w:val="24"/>
        </w:rPr>
        <w:t>;</w:t>
      </w:r>
      <w:r w:rsidRPr="00C4709B">
        <w:rPr>
          <w:rFonts w:ascii="Bookman Old Style" w:hAnsi="Bookman Old Style" w:cs="Arial"/>
          <w:shadow/>
          <w:sz w:val="24"/>
          <w:szCs w:val="24"/>
        </w:rPr>
        <w:t xml:space="preserve"> </w:t>
      </w:r>
      <w:r w:rsidR="003B0448" w:rsidRPr="00C4709B">
        <w:rPr>
          <w:rFonts w:ascii="Bookman Old Style" w:hAnsi="Bookman Old Style" w:cs="Arial"/>
          <w:shadow/>
          <w:sz w:val="24"/>
          <w:szCs w:val="24"/>
        </w:rPr>
        <w:t>and</w:t>
      </w:r>
    </w:p>
    <w:p w:rsidR="00281ECB" w:rsidRPr="00C4709B" w:rsidRDefault="00281ECB" w:rsidP="00A54E8E">
      <w:pPr>
        <w:spacing w:after="0" w:line="240" w:lineRule="auto"/>
        <w:ind w:left="2880" w:hanging="720"/>
        <w:jc w:val="both"/>
        <w:rPr>
          <w:rFonts w:ascii="Bookman Old Style" w:hAnsi="Bookman Old Style" w:cs="Arial"/>
          <w:shadow/>
          <w:sz w:val="24"/>
          <w:szCs w:val="24"/>
        </w:rPr>
      </w:pPr>
    </w:p>
    <w:p w:rsidR="00775CE9" w:rsidRPr="00C4709B" w:rsidRDefault="000131F6"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(ii)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 xml:space="preserve">is reckless as to whether members of the public will be directly or indirectly encouraged or otherwise induced by the statement to commit, prepare or instigate such acts or offences. </w:t>
      </w:r>
    </w:p>
    <w:p w:rsidR="00281ECB" w:rsidRPr="00C4709B" w:rsidRDefault="00281ECB" w:rsidP="00A54E8E">
      <w:pPr>
        <w:spacing w:after="0" w:line="240" w:lineRule="auto"/>
        <w:ind w:left="2880" w:hanging="720"/>
        <w:jc w:val="both"/>
        <w:rPr>
          <w:rFonts w:ascii="Bookman Old Style" w:hAnsi="Bookman Old Style" w:cs="Arial"/>
          <w:shadow/>
          <w:sz w:val="24"/>
          <w:szCs w:val="24"/>
        </w:rPr>
      </w:pPr>
    </w:p>
    <w:p w:rsidR="00775CE9" w:rsidRPr="00C4709B" w:rsidRDefault="000131F6"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 xml:space="preserve">(3)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For the purposes of this section, the statements that are likely to be understood by members of the public as indirectly encouraging the commission</w:t>
      </w:r>
      <w:r w:rsidR="003B0448" w:rsidRPr="00C4709B">
        <w:rPr>
          <w:rFonts w:ascii="Bookman Old Style" w:hAnsi="Bookman Old Style" w:cs="Arial"/>
          <w:shadow/>
          <w:sz w:val="24"/>
          <w:szCs w:val="24"/>
        </w:rPr>
        <w:t>,</w:t>
      </w:r>
      <w:r w:rsidRPr="00C4709B">
        <w:rPr>
          <w:rFonts w:ascii="Bookman Old Style" w:hAnsi="Bookman Old Style" w:cs="Arial"/>
          <w:shadow/>
          <w:sz w:val="24"/>
          <w:szCs w:val="24"/>
        </w:rPr>
        <w:t xml:space="preserve"> preparation </w:t>
      </w:r>
      <w:r w:rsidR="003B0448" w:rsidRPr="00C4709B">
        <w:rPr>
          <w:rFonts w:ascii="Bookman Old Style" w:hAnsi="Bookman Old Style" w:cs="Arial"/>
          <w:shadow/>
          <w:sz w:val="24"/>
          <w:szCs w:val="24"/>
        </w:rPr>
        <w:t xml:space="preserve">or instigation </w:t>
      </w:r>
      <w:r w:rsidRPr="00C4709B">
        <w:rPr>
          <w:rFonts w:ascii="Bookman Old Style" w:hAnsi="Bookman Old Style" w:cs="Arial"/>
          <w:shadow/>
          <w:sz w:val="24"/>
          <w:szCs w:val="24"/>
        </w:rPr>
        <w:t xml:space="preserve">of acts of terrorism include every statement which— </w:t>
      </w:r>
    </w:p>
    <w:p w:rsidR="00281ECB" w:rsidRPr="00C4709B" w:rsidRDefault="00281ECB" w:rsidP="00A54E8E">
      <w:pPr>
        <w:spacing w:after="0" w:line="240" w:lineRule="auto"/>
        <w:ind w:left="720"/>
        <w:jc w:val="both"/>
        <w:rPr>
          <w:rFonts w:ascii="Bookman Old Style" w:hAnsi="Bookman Old Style" w:cs="Arial"/>
          <w:shadow/>
          <w:sz w:val="24"/>
          <w:szCs w:val="24"/>
        </w:rPr>
      </w:pPr>
    </w:p>
    <w:p w:rsidR="00775CE9" w:rsidRPr="00C4709B" w:rsidRDefault="000131F6"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(a)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glorifies</w:t>
      </w:r>
      <w:proofErr w:type="gramEnd"/>
      <w:r w:rsidRPr="00C4709B">
        <w:rPr>
          <w:rFonts w:ascii="Bookman Old Style" w:hAnsi="Bookman Old Style" w:cs="Arial"/>
          <w:shadow/>
          <w:sz w:val="24"/>
          <w:szCs w:val="24"/>
        </w:rPr>
        <w:t xml:space="preserve"> the commission or preparation (whether in the past, in the future or generally) of such acts or offences; and </w:t>
      </w:r>
    </w:p>
    <w:p w:rsidR="00281ECB" w:rsidRPr="00C4709B" w:rsidRDefault="00281ECB" w:rsidP="00A54E8E">
      <w:pPr>
        <w:spacing w:after="0" w:line="240" w:lineRule="auto"/>
        <w:ind w:left="2160" w:hanging="720"/>
        <w:jc w:val="both"/>
        <w:rPr>
          <w:rFonts w:ascii="Bookman Old Style" w:hAnsi="Bookman Old Style" w:cs="Arial"/>
          <w:shadow/>
          <w:sz w:val="24"/>
          <w:szCs w:val="24"/>
        </w:rPr>
      </w:pPr>
    </w:p>
    <w:p w:rsidR="000131F6" w:rsidRPr="00C4709B" w:rsidRDefault="000131F6"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(b)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is</w:t>
      </w:r>
      <w:proofErr w:type="gramEnd"/>
      <w:r w:rsidRPr="00C4709B">
        <w:rPr>
          <w:rFonts w:ascii="Bookman Old Style" w:hAnsi="Bookman Old Style" w:cs="Arial"/>
          <w:shadow/>
          <w:sz w:val="24"/>
          <w:szCs w:val="24"/>
        </w:rPr>
        <w:t xml:space="preserve"> a statement from which those members of the public could reasonably be expected to infer that what is being glorified is being glorified as conduct that should be emulated by them in existing circumstances.</w:t>
      </w:r>
    </w:p>
    <w:p w:rsidR="000131F6" w:rsidRPr="00C4709B" w:rsidRDefault="000131F6" w:rsidP="00A54E8E">
      <w:pPr>
        <w:spacing w:after="0" w:line="240" w:lineRule="auto"/>
        <w:ind w:left="720" w:firstLine="720"/>
        <w:jc w:val="both"/>
        <w:rPr>
          <w:rFonts w:ascii="Bookman Old Style" w:hAnsi="Bookman Old Style" w:cs="Arial"/>
          <w:shadow/>
          <w:sz w:val="24"/>
          <w:szCs w:val="24"/>
        </w:rPr>
      </w:pPr>
    </w:p>
    <w:p w:rsidR="0096024F" w:rsidRPr="00C4709B" w:rsidRDefault="000131F6"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 xml:space="preserve">(4)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 xml:space="preserve">For the purposes of this section the questions how a statement is likely to be understood and what members of the public could reasonably be expected to infer from it must be determined having regard both— </w:t>
      </w:r>
    </w:p>
    <w:p w:rsidR="00281ECB" w:rsidRPr="00C4709B" w:rsidRDefault="00281ECB" w:rsidP="00A54E8E">
      <w:pPr>
        <w:spacing w:after="0" w:line="240" w:lineRule="auto"/>
        <w:ind w:left="720"/>
        <w:jc w:val="both"/>
        <w:rPr>
          <w:rFonts w:ascii="Bookman Old Style" w:hAnsi="Bookman Old Style" w:cs="Arial"/>
          <w:shadow/>
          <w:sz w:val="24"/>
          <w:szCs w:val="24"/>
        </w:rPr>
      </w:pPr>
    </w:p>
    <w:p w:rsidR="0096024F" w:rsidRPr="00C4709B" w:rsidRDefault="000131F6" w:rsidP="00A54E8E">
      <w:pPr>
        <w:spacing w:after="0" w:line="240" w:lineRule="auto"/>
        <w:ind w:left="720" w:firstLine="720"/>
        <w:jc w:val="both"/>
        <w:rPr>
          <w:rFonts w:ascii="Bookman Old Style" w:hAnsi="Bookman Old Style" w:cs="Arial"/>
          <w:shadow/>
          <w:sz w:val="24"/>
          <w:szCs w:val="24"/>
        </w:rPr>
      </w:pPr>
      <w:r w:rsidRPr="00C4709B">
        <w:rPr>
          <w:rFonts w:ascii="Bookman Old Style" w:hAnsi="Bookman Old Style" w:cs="Arial"/>
          <w:shadow/>
          <w:sz w:val="24"/>
          <w:szCs w:val="24"/>
        </w:rPr>
        <w:t xml:space="preserve">(a)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to</w:t>
      </w:r>
      <w:proofErr w:type="gramEnd"/>
      <w:r w:rsidRPr="00C4709B">
        <w:rPr>
          <w:rFonts w:ascii="Bookman Old Style" w:hAnsi="Bookman Old Style" w:cs="Arial"/>
          <w:shadow/>
          <w:sz w:val="24"/>
          <w:szCs w:val="24"/>
        </w:rPr>
        <w:t xml:space="preserve"> the contents of the statement as a whole; and </w:t>
      </w:r>
    </w:p>
    <w:p w:rsidR="00281ECB" w:rsidRPr="00C4709B" w:rsidRDefault="00281ECB" w:rsidP="00A54E8E">
      <w:pPr>
        <w:spacing w:after="0" w:line="240" w:lineRule="auto"/>
        <w:ind w:left="720" w:firstLine="720"/>
        <w:jc w:val="both"/>
        <w:rPr>
          <w:rFonts w:ascii="Bookman Old Style" w:hAnsi="Bookman Old Style" w:cs="Arial"/>
          <w:shadow/>
          <w:sz w:val="24"/>
          <w:szCs w:val="24"/>
        </w:rPr>
      </w:pPr>
    </w:p>
    <w:p w:rsidR="0096024F" w:rsidRPr="00C4709B" w:rsidRDefault="000131F6" w:rsidP="00A54E8E">
      <w:pPr>
        <w:spacing w:after="0" w:line="240" w:lineRule="auto"/>
        <w:ind w:left="720" w:firstLine="720"/>
        <w:jc w:val="both"/>
        <w:rPr>
          <w:rFonts w:ascii="Bookman Old Style" w:hAnsi="Bookman Old Style" w:cs="Arial"/>
          <w:shadow/>
          <w:sz w:val="24"/>
          <w:szCs w:val="24"/>
        </w:rPr>
      </w:pPr>
      <w:r w:rsidRPr="00C4709B">
        <w:rPr>
          <w:rFonts w:ascii="Bookman Old Style" w:hAnsi="Bookman Old Style" w:cs="Arial"/>
          <w:shadow/>
          <w:sz w:val="24"/>
          <w:szCs w:val="24"/>
        </w:rPr>
        <w:t xml:space="preserve">(b)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to</w:t>
      </w:r>
      <w:proofErr w:type="gramEnd"/>
      <w:r w:rsidRPr="00C4709B">
        <w:rPr>
          <w:rFonts w:ascii="Bookman Old Style" w:hAnsi="Bookman Old Style" w:cs="Arial"/>
          <w:shadow/>
          <w:sz w:val="24"/>
          <w:szCs w:val="24"/>
        </w:rPr>
        <w:t xml:space="preserve"> the circumstances and manner of its publication. </w:t>
      </w:r>
    </w:p>
    <w:p w:rsidR="00281ECB" w:rsidRPr="00C4709B" w:rsidRDefault="00281ECB" w:rsidP="00A54E8E">
      <w:pPr>
        <w:spacing w:after="0" w:line="240" w:lineRule="auto"/>
        <w:ind w:left="720" w:firstLine="720"/>
        <w:jc w:val="both"/>
        <w:rPr>
          <w:rFonts w:ascii="Bookman Old Style" w:hAnsi="Bookman Old Style" w:cs="Arial"/>
          <w:shadow/>
          <w:sz w:val="24"/>
          <w:szCs w:val="24"/>
        </w:rPr>
      </w:pPr>
    </w:p>
    <w:p w:rsidR="0096024F" w:rsidRPr="00C4709B" w:rsidRDefault="000131F6"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 xml:space="preserve">(5)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 xml:space="preserve">It is irrelevant for the purposes of subsections (1) to (3)— </w:t>
      </w:r>
    </w:p>
    <w:p w:rsidR="00281ECB" w:rsidRPr="00C4709B" w:rsidRDefault="00281ECB" w:rsidP="00A54E8E">
      <w:pPr>
        <w:spacing w:after="0" w:line="240" w:lineRule="auto"/>
        <w:ind w:left="720"/>
        <w:jc w:val="both"/>
        <w:rPr>
          <w:rFonts w:ascii="Bookman Old Style" w:hAnsi="Bookman Old Style" w:cs="Arial"/>
          <w:shadow/>
          <w:sz w:val="24"/>
          <w:szCs w:val="24"/>
        </w:rPr>
      </w:pPr>
    </w:p>
    <w:p w:rsidR="0096024F" w:rsidRPr="00C4709B" w:rsidRDefault="000131F6"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(a) </w:t>
      </w:r>
      <w:r w:rsidR="00281ECB" w:rsidRPr="00C4709B">
        <w:rPr>
          <w:rFonts w:ascii="Bookman Old Style" w:hAnsi="Bookman Old Style" w:cs="Arial"/>
          <w:shadow/>
          <w:sz w:val="24"/>
          <w:szCs w:val="24"/>
        </w:rPr>
        <w:tab/>
      </w:r>
      <w:r w:rsidRPr="00C4709B">
        <w:rPr>
          <w:rFonts w:ascii="Bookman Old Style" w:hAnsi="Bookman Old Style" w:cs="Arial"/>
          <w:shadow/>
          <w:sz w:val="24"/>
          <w:szCs w:val="24"/>
        </w:rPr>
        <w:t>whether anything mentioned in those subsections relates to the commission, preparation or instigation of one or more particular acts of terrorism or acts of terrorism of a particular description or of</w:t>
      </w:r>
      <w:r w:rsidR="0096024F" w:rsidRPr="00C4709B">
        <w:rPr>
          <w:rFonts w:ascii="Bookman Old Style" w:hAnsi="Bookman Old Style" w:cs="Arial"/>
          <w:shadow/>
          <w:sz w:val="24"/>
          <w:szCs w:val="24"/>
        </w:rPr>
        <w:t xml:space="preserve"> acts of terrorism</w:t>
      </w:r>
      <w:r w:rsidRPr="00C4709B">
        <w:rPr>
          <w:rFonts w:ascii="Bookman Old Style" w:hAnsi="Bookman Old Style" w:cs="Arial"/>
          <w:shadow/>
          <w:sz w:val="24"/>
          <w:szCs w:val="24"/>
        </w:rPr>
        <w:t xml:space="preserve"> offences generally; and, </w:t>
      </w:r>
    </w:p>
    <w:p w:rsidR="00510933" w:rsidRPr="00C4709B" w:rsidRDefault="00510933" w:rsidP="00A54E8E">
      <w:pPr>
        <w:spacing w:after="0" w:line="240" w:lineRule="auto"/>
        <w:ind w:left="2160" w:hanging="720"/>
        <w:jc w:val="both"/>
        <w:rPr>
          <w:rFonts w:ascii="Bookman Old Style" w:hAnsi="Bookman Old Style" w:cs="Arial"/>
          <w:shadow/>
          <w:sz w:val="24"/>
          <w:szCs w:val="24"/>
        </w:rPr>
      </w:pPr>
    </w:p>
    <w:p w:rsidR="0096024F" w:rsidRPr="00C4709B" w:rsidRDefault="000131F6" w:rsidP="00A54E8E">
      <w:pPr>
        <w:spacing w:after="0" w:line="240" w:lineRule="auto"/>
        <w:ind w:left="2160" w:hanging="720"/>
        <w:jc w:val="both"/>
        <w:rPr>
          <w:rFonts w:ascii="Bookman Old Style" w:hAnsi="Bookman Old Style" w:cs="Arial"/>
          <w:shadow/>
          <w:sz w:val="24"/>
          <w:szCs w:val="24"/>
        </w:rPr>
      </w:pPr>
      <w:r w:rsidRPr="00C4709B">
        <w:rPr>
          <w:rFonts w:ascii="Bookman Old Style" w:hAnsi="Bookman Old Style" w:cs="Arial"/>
          <w:shadow/>
          <w:sz w:val="24"/>
          <w:szCs w:val="24"/>
        </w:rPr>
        <w:t xml:space="preserve">(b) </w:t>
      </w:r>
      <w:r w:rsidR="00281ECB"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whether</w:t>
      </w:r>
      <w:proofErr w:type="gramEnd"/>
      <w:r w:rsidRPr="00C4709B">
        <w:rPr>
          <w:rFonts w:ascii="Bookman Old Style" w:hAnsi="Bookman Old Style" w:cs="Arial"/>
          <w:shadow/>
          <w:sz w:val="24"/>
          <w:szCs w:val="24"/>
        </w:rPr>
        <w:t xml:space="preserve"> any person is in fact encouraged or induced by the statement to commit, prepare or instigate any such act or offence. </w:t>
      </w:r>
    </w:p>
    <w:p w:rsidR="00281ECB" w:rsidRPr="00C4709B" w:rsidRDefault="00281ECB" w:rsidP="00E91393">
      <w:pPr>
        <w:spacing w:after="0" w:line="240" w:lineRule="auto"/>
        <w:jc w:val="both"/>
        <w:rPr>
          <w:rFonts w:ascii="Bookman Old Style" w:hAnsi="Bookman Old Style" w:cs="Arial"/>
          <w:shadow/>
          <w:sz w:val="24"/>
          <w:szCs w:val="24"/>
        </w:rPr>
      </w:pPr>
    </w:p>
    <w:p w:rsidR="00FF603E" w:rsidRPr="00C4709B" w:rsidRDefault="00E91393" w:rsidP="00A54E8E">
      <w:pPr>
        <w:spacing w:after="0" w:line="240" w:lineRule="auto"/>
        <w:ind w:left="720"/>
        <w:jc w:val="both"/>
        <w:rPr>
          <w:rFonts w:ascii="Bookman Old Style" w:hAnsi="Bookman Old Style" w:cs="Arial"/>
          <w:shadow/>
          <w:sz w:val="24"/>
          <w:szCs w:val="24"/>
        </w:rPr>
      </w:pPr>
      <w:r w:rsidRPr="00C4709B">
        <w:rPr>
          <w:rFonts w:ascii="Bookman Old Style" w:hAnsi="Bookman Old Style" w:cs="Arial"/>
          <w:shadow/>
          <w:sz w:val="24"/>
          <w:szCs w:val="24"/>
        </w:rPr>
        <w:t>(6</w:t>
      </w:r>
      <w:r w:rsidR="0096024F" w:rsidRPr="00C4709B">
        <w:rPr>
          <w:rFonts w:ascii="Bookman Old Style" w:hAnsi="Bookman Old Style" w:cs="Arial"/>
          <w:shadow/>
          <w:sz w:val="24"/>
          <w:szCs w:val="24"/>
        </w:rPr>
        <w:t>)</w:t>
      </w:r>
      <w:r w:rsidR="0096024F" w:rsidRPr="00C4709B">
        <w:rPr>
          <w:rFonts w:ascii="Bookman Old Style" w:hAnsi="Bookman Old Style" w:cs="Arial"/>
          <w:shadow/>
          <w:sz w:val="24"/>
          <w:szCs w:val="24"/>
        </w:rPr>
        <w:tab/>
      </w:r>
      <w:r w:rsidR="00FF603E" w:rsidRPr="00C4709B">
        <w:rPr>
          <w:rFonts w:ascii="Bookman Old Style" w:hAnsi="Bookman Old Style" w:cs="Arial"/>
          <w:shadow/>
          <w:sz w:val="24"/>
          <w:szCs w:val="24"/>
        </w:rPr>
        <w:t>A person who commits an offen</w:t>
      </w:r>
      <w:r w:rsidR="00C4709B">
        <w:rPr>
          <w:rFonts w:ascii="Bookman Old Style" w:hAnsi="Bookman Old Style" w:cs="Arial"/>
          <w:shadow/>
          <w:sz w:val="24"/>
          <w:szCs w:val="24"/>
        </w:rPr>
        <w:t>ce under this section is liable</w:t>
      </w:r>
      <w:r w:rsidR="00C4709B" w:rsidRPr="00C4709B">
        <w:rPr>
          <w:rFonts w:ascii="Bookman Old Style" w:hAnsi="Bookman Old Style" w:cs="Arial"/>
          <w:shadow/>
          <w:sz w:val="24"/>
          <w:szCs w:val="24"/>
        </w:rPr>
        <w:t>—</w:t>
      </w:r>
    </w:p>
    <w:p w:rsidR="00FF603E" w:rsidRPr="00C4709B" w:rsidRDefault="00FF603E" w:rsidP="00A54E8E">
      <w:pPr>
        <w:spacing w:after="0" w:line="240" w:lineRule="auto"/>
        <w:ind w:left="720"/>
        <w:jc w:val="both"/>
        <w:rPr>
          <w:rFonts w:ascii="Bookman Old Style" w:hAnsi="Bookman Old Style" w:cs="Arial"/>
          <w:shadow/>
          <w:sz w:val="24"/>
          <w:szCs w:val="24"/>
        </w:rPr>
      </w:pPr>
    </w:p>
    <w:p w:rsidR="00FF603E" w:rsidRPr="00C4709B" w:rsidRDefault="00FF603E"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(a)</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summary conviction to a fine not exceeding fifty thousand dollars, or to imprisonment for five years, or both; and</w:t>
      </w:r>
    </w:p>
    <w:p w:rsidR="00FF603E" w:rsidRPr="00C4709B" w:rsidRDefault="00FF603E" w:rsidP="00A54E8E">
      <w:pPr>
        <w:spacing w:after="0" w:line="240" w:lineRule="auto"/>
        <w:ind w:left="720" w:firstLine="720"/>
        <w:jc w:val="both"/>
        <w:rPr>
          <w:rFonts w:ascii="Bookman Old Style" w:hAnsi="Bookman Old Style" w:cs="Arial"/>
          <w:shadow/>
          <w:sz w:val="24"/>
          <w:szCs w:val="24"/>
        </w:rPr>
      </w:pPr>
    </w:p>
    <w:p w:rsidR="00FF603E" w:rsidRPr="00C4709B" w:rsidRDefault="00FF603E" w:rsidP="00A54E8E">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(b)</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conviction on indictment, to a fine not exceeding one hundred thousand dollars, or to imprisonment for twenty years, or both.</w:t>
      </w:r>
    </w:p>
    <w:p w:rsidR="00830EA0" w:rsidRPr="00C4709B" w:rsidRDefault="00830EA0" w:rsidP="00A54E8E">
      <w:pPr>
        <w:autoSpaceDE w:val="0"/>
        <w:autoSpaceDN w:val="0"/>
        <w:adjustRightInd w:val="0"/>
        <w:spacing w:after="0" w:line="240" w:lineRule="auto"/>
        <w:jc w:val="both"/>
        <w:rPr>
          <w:rFonts w:ascii="Bookman Old Style" w:hAnsi="Bookman Old Style"/>
          <w:shadow/>
          <w:sz w:val="24"/>
          <w:szCs w:val="24"/>
        </w:rPr>
      </w:pPr>
    </w:p>
    <w:p w:rsidR="00830EA0" w:rsidRPr="00C4709B" w:rsidRDefault="00830EA0" w:rsidP="00E91393">
      <w:pPr>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 xml:space="preserve">        </w:t>
      </w:r>
      <w:r w:rsidRPr="00C4709B">
        <w:rPr>
          <w:rFonts w:ascii="Bookman Old Style" w:hAnsi="Bookman Old Style"/>
          <w:b/>
          <w:shadow/>
          <w:sz w:val="24"/>
          <w:szCs w:val="24"/>
        </w:rPr>
        <w:t>15D Dissemination of terrorist</w:t>
      </w:r>
      <w:r w:rsidR="00A54E8E" w:rsidRPr="00C4709B">
        <w:rPr>
          <w:rFonts w:ascii="Bookman Old Style" w:hAnsi="Bookman Old Style"/>
          <w:b/>
          <w:shadow/>
          <w:sz w:val="24"/>
          <w:szCs w:val="24"/>
        </w:rPr>
        <w:t xml:space="preserve"> </w:t>
      </w:r>
      <w:r w:rsidRPr="00C4709B">
        <w:rPr>
          <w:rFonts w:ascii="Bookman Old Style" w:hAnsi="Bookman Old Style"/>
          <w:b/>
          <w:shadow/>
          <w:sz w:val="24"/>
          <w:szCs w:val="24"/>
        </w:rPr>
        <w:t>publication</w:t>
      </w:r>
    </w:p>
    <w:p w:rsidR="00686870" w:rsidRPr="00C4709B" w:rsidRDefault="00686870" w:rsidP="00A54E8E">
      <w:pPr>
        <w:autoSpaceDE w:val="0"/>
        <w:autoSpaceDN w:val="0"/>
        <w:adjustRightInd w:val="0"/>
        <w:spacing w:line="240" w:lineRule="auto"/>
        <w:ind w:left="720"/>
        <w:jc w:val="both"/>
        <w:rPr>
          <w:rFonts w:ascii="Bookman Old Style" w:hAnsi="Bookman Old Style"/>
          <w:shadow/>
          <w:sz w:val="24"/>
          <w:szCs w:val="24"/>
          <w:highlight w:val="yellow"/>
        </w:rPr>
      </w:pPr>
      <w:r w:rsidRPr="00C4709B">
        <w:rPr>
          <w:rFonts w:ascii="Bookman Old Style" w:hAnsi="Bookman Old Style"/>
          <w:shadow/>
          <w:sz w:val="24"/>
          <w:szCs w:val="24"/>
        </w:rPr>
        <w:t>(1)</w:t>
      </w:r>
      <w:r w:rsidRPr="00C4709B">
        <w:rPr>
          <w:rFonts w:ascii="Bookman Old Style" w:hAnsi="Bookman Old Style"/>
          <w:shadow/>
          <w:sz w:val="24"/>
          <w:szCs w:val="24"/>
        </w:rPr>
        <w:tab/>
        <w:t xml:space="preserve">For the purposes of this section </w:t>
      </w:r>
      <w:r w:rsidR="00B47FFC" w:rsidRPr="00C4709B">
        <w:rPr>
          <w:rFonts w:ascii="Bookman Old Style" w:hAnsi="Bookman Old Style"/>
          <w:shadow/>
          <w:sz w:val="24"/>
          <w:szCs w:val="24"/>
        </w:rPr>
        <w:t>“</w:t>
      </w:r>
      <w:r w:rsidRPr="00C4709B">
        <w:rPr>
          <w:rFonts w:ascii="Bookman Old Style" w:hAnsi="Bookman Old Style"/>
          <w:b/>
          <w:shadow/>
          <w:sz w:val="24"/>
          <w:szCs w:val="24"/>
        </w:rPr>
        <w:t>publication</w:t>
      </w:r>
      <w:r w:rsidR="00B47FFC" w:rsidRPr="00C4709B">
        <w:rPr>
          <w:rFonts w:ascii="Bookman Old Style" w:hAnsi="Bookman Old Style"/>
          <w:shadow/>
          <w:sz w:val="24"/>
          <w:szCs w:val="24"/>
        </w:rPr>
        <w:t>”</w:t>
      </w:r>
      <w:r w:rsidRPr="00C4709B">
        <w:rPr>
          <w:rFonts w:ascii="Bookman Old Style" w:hAnsi="Bookman Old Style"/>
          <w:shadow/>
          <w:sz w:val="24"/>
          <w:szCs w:val="24"/>
        </w:rPr>
        <w:t xml:space="preserve"> means an article, record, or document that contains any </w:t>
      </w:r>
      <w:r w:rsidR="00B47FFC" w:rsidRPr="00C4709B">
        <w:rPr>
          <w:rFonts w:ascii="Bookman Old Style" w:hAnsi="Bookman Old Style"/>
          <w:shadow/>
          <w:sz w:val="24"/>
          <w:szCs w:val="24"/>
        </w:rPr>
        <w:t>information</w:t>
      </w:r>
      <w:r w:rsidRPr="00C4709B">
        <w:rPr>
          <w:rFonts w:ascii="Bookman Old Style" w:hAnsi="Bookman Old Style"/>
          <w:shadow/>
          <w:sz w:val="24"/>
          <w:szCs w:val="24"/>
        </w:rPr>
        <w:t xml:space="preserve"> to be read, listened to or watched.</w:t>
      </w:r>
    </w:p>
    <w:p w:rsidR="00830EA0" w:rsidRPr="00C4709B" w:rsidRDefault="00830EA0" w:rsidP="00C90470">
      <w:pPr>
        <w:autoSpaceDE w:val="0"/>
        <w:autoSpaceDN w:val="0"/>
        <w:adjustRightInd w:val="0"/>
        <w:spacing w:after="0" w:line="240" w:lineRule="auto"/>
        <w:ind w:firstLine="720"/>
        <w:jc w:val="both"/>
        <w:rPr>
          <w:rFonts w:ascii="Bookman Old Style" w:hAnsi="Bookman Old Style"/>
          <w:shadow/>
          <w:sz w:val="24"/>
          <w:szCs w:val="24"/>
        </w:rPr>
      </w:pPr>
      <w:r w:rsidRPr="005F351A">
        <w:rPr>
          <w:rFonts w:ascii="Bookman Old Style" w:hAnsi="Bookman Old Style"/>
          <w:shadow/>
          <w:sz w:val="24"/>
          <w:szCs w:val="24"/>
        </w:rPr>
        <w:t>(</w:t>
      </w:r>
      <w:r w:rsidR="00686870" w:rsidRPr="005F351A">
        <w:rPr>
          <w:rFonts w:ascii="Bookman Old Style" w:hAnsi="Bookman Old Style"/>
          <w:shadow/>
          <w:sz w:val="24"/>
          <w:szCs w:val="24"/>
        </w:rPr>
        <w:t>2</w:t>
      </w:r>
      <w:r w:rsidRPr="005F351A">
        <w:rPr>
          <w:rFonts w:ascii="Bookman Old Style" w:hAnsi="Bookman Old Style"/>
          <w:shadow/>
          <w:sz w:val="24"/>
          <w:szCs w:val="24"/>
        </w:rPr>
        <w:t>)</w:t>
      </w:r>
      <w:r w:rsidRPr="00C4709B">
        <w:rPr>
          <w:rFonts w:ascii="Bookman Old Style" w:hAnsi="Bookman Old Style"/>
          <w:shadow/>
          <w:sz w:val="24"/>
          <w:szCs w:val="24"/>
        </w:rPr>
        <w:tab/>
        <w:t xml:space="preserve">A person </w:t>
      </w:r>
      <w:r w:rsidR="00E91393" w:rsidRPr="00C4709B">
        <w:rPr>
          <w:rFonts w:ascii="Bookman Old Style" w:hAnsi="Bookman Old Style"/>
          <w:shadow/>
          <w:sz w:val="24"/>
          <w:szCs w:val="24"/>
        </w:rPr>
        <w:t>commits an offence if he or she</w:t>
      </w:r>
      <w:r w:rsidR="00E91393" w:rsidRPr="00C4709B">
        <w:rPr>
          <w:rFonts w:ascii="Bookman Old Style" w:hAnsi="Bookman Old Style" w:cs="Arial"/>
          <w:shadow/>
          <w:sz w:val="24"/>
          <w:szCs w:val="24"/>
        </w:rPr>
        <w:t>—</w:t>
      </w:r>
    </w:p>
    <w:p w:rsidR="00830EA0" w:rsidRPr="00C4709B" w:rsidRDefault="00830EA0" w:rsidP="00A54E8E">
      <w:pPr>
        <w:tabs>
          <w:tab w:val="left" w:pos="1350"/>
          <w:tab w:val="left" w:pos="1440"/>
          <w:tab w:val="left" w:pos="1620"/>
        </w:tabs>
        <w:autoSpaceDE w:val="0"/>
        <w:autoSpaceDN w:val="0"/>
        <w:adjustRightInd w:val="0"/>
        <w:spacing w:after="0" w:line="240" w:lineRule="auto"/>
        <w:jc w:val="both"/>
        <w:rPr>
          <w:rFonts w:ascii="Bookman Old Style" w:hAnsi="Bookman Old Style"/>
          <w:shadow/>
          <w:sz w:val="24"/>
          <w:szCs w:val="24"/>
        </w:rPr>
      </w:pPr>
    </w:p>
    <w:p w:rsidR="00B25C46" w:rsidRPr="00C4709B" w:rsidRDefault="00C40586" w:rsidP="00E91393">
      <w:pPr>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ab/>
      </w:r>
      <w:r w:rsidR="00A214A0" w:rsidRPr="00C4709B">
        <w:rPr>
          <w:rFonts w:ascii="Bookman Old Style" w:hAnsi="Bookman Old Style"/>
          <w:shadow/>
          <w:sz w:val="24"/>
          <w:szCs w:val="24"/>
        </w:rPr>
        <w:tab/>
      </w:r>
      <w:r w:rsidR="00A214A0" w:rsidRPr="00C4709B">
        <w:rPr>
          <w:rFonts w:ascii="Bookman Old Style" w:hAnsi="Bookman Old Style"/>
          <w:shadow/>
          <w:sz w:val="24"/>
          <w:szCs w:val="24"/>
        </w:rPr>
        <w:tab/>
      </w:r>
      <w:r w:rsidRPr="00C4709B">
        <w:rPr>
          <w:rFonts w:ascii="Bookman Old Style" w:hAnsi="Bookman Old Style"/>
          <w:shadow/>
          <w:sz w:val="24"/>
          <w:szCs w:val="24"/>
        </w:rPr>
        <w:t>(</w:t>
      </w:r>
      <w:proofErr w:type="gramStart"/>
      <w:r w:rsidRPr="00C4709B">
        <w:rPr>
          <w:rFonts w:ascii="Bookman Old Style" w:hAnsi="Bookman Old Style"/>
          <w:shadow/>
          <w:sz w:val="24"/>
          <w:szCs w:val="24"/>
        </w:rPr>
        <w:t>a</w:t>
      </w:r>
      <w:proofErr w:type="gramEnd"/>
      <w:r w:rsidRPr="00C4709B">
        <w:rPr>
          <w:rFonts w:ascii="Bookman Old Style" w:hAnsi="Bookman Old Style"/>
          <w:shadow/>
          <w:sz w:val="24"/>
          <w:szCs w:val="24"/>
        </w:rPr>
        <w:t>)</w:t>
      </w:r>
      <w:r w:rsidRPr="00C4709B">
        <w:rPr>
          <w:rFonts w:ascii="Bookman Old Style" w:hAnsi="Bookman Old Style"/>
          <w:shadow/>
          <w:sz w:val="24"/>
          <w:szCs w:val="24"/>
        </w:rPr>
        <w:tab/>
      </w:r>
      <w:r w:rsidR="00B25C46" w:rsidRPr="00C4709B">
        <w:rPr>
          <w:rFonts w:ascii="Bookman Old Style" w:hAnsi="Bookman Old Style"/>
          <w:shadow/>
          <w:sz w:val="24"/>
          <w:szCs w:val="24"/>
        </w:rPr>
        <w:t xml:space="preserve">creates a </w:t>
      </w:r>
      <w:r w:rsidR="00E91393" w:rsidRPr="00C4709B">
        <w:rPr>
          <w:rFonts w:ascii="Bookman Old Style" w:hAnsi="Bookman Old Style"/>
          <w:shadow/>
          <w:sz w:val="24"/>
          <w:szCs w:val="24"/>
        </w:rPr>
        <w:t xml:space="preserve">terrorist </w:t>
      </w:r>
      <w:r w:rsidR="00B25C46" w:rsidRPr="00C4709B">
        <w:rPr>
          <w:rFonts w:ascii="Bookman Old Style" w:hAnsi="Bookman Old Style"/>
          <w:shadow/>
          <w:sz w:val="24"/>
          <w:szCs w:val="24"/>
        </w:rPr>
        <w:t>publication;</w:t>
      </w:r>
    </w:p>
    <w:p w:rsidR="00E91393" w:rsidRPr="00C4709B" w:rsidRDefault="00E91393" w:rsidP="00E91393">
      <w:pPr>
        <w:autoSpaceDE w:val="0"/>
        <w:autoSpaceDN w:val="0"/>
        <w:adjustRightInd w:val="0"/>
        <w:spacing w:after="0" w:line="240" w:lineRule="auto"/>
        <w:jc w:val="both"/>
        <w:rPr>
          <w:rFonts w:ascii="Bookman Old Style" w:hAnsi="Bookman Old Style"/>
          <w:shadow/>
          <w:sz w:val="24"/>
          <w:szCs w:val="24"/>
        </w:rPr>
      </w:pPr>
    </w:p>
    <w:p w:rsidR="00C40586" w:rsidRPr="00C4709B" w:rsidRDefault="00B25C46" w:rsidP="00A54E8E">
      <w:pPr>
        <w:tabs>
          <w:tab w:val="left" w:pos="1350"/>
          <w:tab w:val="left" w:pos="1440"/>
          <w:tab w:val="left" w:pos="1620"/>
        </w:tabs>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ab/>
      </w:r>
      <w:r w:rsidRPr="00C4709B">
        <w:rPr>
          <w:rFonts w:ascii="Bookman Old Style" w:hAnsi="Bookman Old Style"/>
          <w:shadow/>
          <w:sz w:val="24"/>
          <w:szCs w:val="24"/>
        </w:rPr>
        <w:tab/>
      </w:r>
      <w:r w:rsidRPr="00C4709B">
        <w:rPr>
          <w:rFonts w:ascii="Bookman Old Style" w:hAnsi="Bookman Old Style"/>
          <w:shadow/>
          <w:sz w:val="24"/>
          <w:szCs w:val="24"/>
        </w:rPr>
        <w:tab/>
      </w:r>
      <w:r w:rsidRPr="00C4709B">
        <w:rPr>
          <w:rFonts w:ascii="Bookman Old Style" w:hAnsi="Bookman Old Style"/>
          <w:shadow/>
          <w:sz w:val="24"/>
          <w:szCs w:val="24"/>
        </w:rPr>
        <w:tab/>
        <w:t>(b)</w:t>
      </w:r>
      <w:r w:rsidRPr="00C4709B">
        <w:rPr>
          <w:rFonts w:ascii="Bookman Old Style" w:hAnsi="Bookman Old Style"/>
          <w:shadow/>
          <w:sz w:val="24"/>
          <w:szCs w:val="24"/>
        </w:rPr>
        <w:tab/>
      </w:r>
      <w:proofErr w:type="gramStart"/>
      <w:r w:rsidR="00C40586" w:rsidRPr="00C4709B">
        <w:rPr>
          <w:rFonts w:ascii="Bookman Old Style" w:hAnsi="Bookman Old Style"/>
          <w:shadow/>
          <w:sz w:val="24"/>
          <w:szCs w:val="24"/>
        </w:rPr>
        <w:t>distributes</w:t>
      </w:r>
      <w:proofErr w:type="gramEnd"/>
      <w:r w:rsidR="00C40586" w:rsidRPr="00C4709B">
        <w:rPr>
          <w:rFonts w:ascii="Bookman Old Style" w:hAnsi="Bookman Old Style"/>
          <w:shadow/>
          <w:sz w:val="24"/>
          <w:szCs w:val="24"/>
        </w:rPr>
        <w:t xml:space="preserve"> or circulate a </w:t>
      </w:r>
      <w:r w:rsidR="00E91393" w:rsidRPr="00C4709B">
        <w:rPr>
          <w:rFonts w:ascii="Bookman Old Style" w:hAnsi="Bookman Old Style"/>
          <w:shadow/>
          <w:sz w:val="24"/>
          <w:szCs w:val="24"/>
        </w:rPr>
        <w:t xml:space="preserve">terrorist </w:t>
      </w:r>
      <w:r w:rsidR="00C40586" w:rsidRPr="00C4709B">
        <w:rPr>
          <w:rFonts w:ascii="Bookman Old Style" w:hAnsi="Bookman Old Style"/>
          <w:shadow/>
          <w:sz w:val="24"/>
          <w:szCs w:val="24"/>
        </w:rPr>
        <w:t>publication;</w:t>
      </w:r>
    </w:p>
    <w:p w:rsidR="00E91393" w:rsidRPr="00C4709B" w:rsidRDefault="00E91393" w:rsidP="00A54E8E">
      <w:pPr>
        <w:tabs>
          <w:tab w:val="left" w:pos="1350"/>
          <w:tab w:val="left" w:pos="1440"/>
          <w:tab w:val="left" w:pos="1620"/>
        </w:tabs>
        <w:autoSpaceDE w:val="0"/>
        <w:autoSpaceDN w:val="0"/>
        <w:adjustRightInd w:val="0"/>
        <w:spacing w:after="0" w:line="240" w:lineRule="auto"/>
        <w:jc w:val="both"/>
        <w:rPr>
          <w:rFonts w:ascii="Bookman Old Style" w:hAnsi="Bookman Old Style"/>
          <w:shadow/>
          <w:sz w:val="24"/>
          <w:szCs w:val="24"/>
        </w:rPr>
      </w:pPr>
    </w:p>
    <w:p w:rsidR="00C40586" w:rsidRPr="00C4709B" w:rsidRDefault="00C40586" w:rsidP="00E91393">
      <w:pPr>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ab/>
      </w:r>
      <w:r w:rsidR="00A214A0" w:rsidRPr="00C4709B">
        <w:rPr>
          <w:rFonts w:ascii="Bookman Old Style" w:hAnsi="Bookman Old Style"/>
          <w:shadow/>
          <w:sz w:val="24"/>
          <w:szCs w:val="24"/>
        </w:rPr>
        <w:tab/>
      </w:r>
      <w:r w:rsidRPr="00C4709B">
        <w:rPr>
          <w:rFonts w:ascii="Bookman Old Style" w:hAnsi="Bookman Old Style"/>
          <w:shadow/>
          <w:sz w:val="24"/>
          <w:szCs w:val="24"/>
        </w:rPr>
        <w:tab/>
        <w:t>(</w:t>
      </w:r>
      <w:proofErr w:type="gramStart"/>
      <w:r w:rsidR="00B25C46" w:rsidRPr="00C4709B">
        <w:rPr>
          <w:rFonts w:ascii="Bookman Old Style" w:hAnsi="Bookman Old Style"/>
          <w:shadow/>
          <w:sz w:val="24"/>
          <w:szCs w:val="24"/>
        </w:rPr>
        <w:t>c</w:t>
      </w:r>
      <w:proofErr w:type="gramEnd"/>
      <w:r w:rsidRPr="00C4709B">
        <w:rPr>
          <w:rFonts w:ascii="Bookman Old Style" w:hAnsi="Bookman Old Style"/>
          <w:shadow/>
          <w:sz w:val="24"/>
          <w:szCs w:val="24"/>
        </w:rPr>
        <w:t>)</w:t>
      </w:r>
      <w:r w:rsidRPr="00C4709B">
        <w:rPr>
          <w:rFonts w:ascii="Bookman Old Style" w:hAnsi="Bookman Old Style"/>
          <w:shadow/>
          <w:sz w:val="24"/>
          <w:szCs w:val="24"/>
        </w:rPr>
        <w:tab/>
        <w:t>gives, sells or lends a</w:t>
      </w:r>
      <w:r w:rsidR="00C90470">
        <w:rPr>
          <w:rFonts w:ascii="Bookman Old Style" w:hAnsi="Bookman Old Style"/>
          <w:shadow/>
          <w:sz w:val="24"/>
          <w:szCs w:val="24"/>
        </w:rPr>
        <w:t xml:space="preserve"> terrorist</w:t>
      </w:r>
      <w:r w:rsidRPr="00C4709B">
        <w:rPr>
          <w:rFonts w:ascii="Bookman Old Style" w:hAnsi="Bookman Old Style"/>
          <w:shadow/>
          <w:sz w:val="24"/>
          <w:szCs w:val="24"/>
        </w:rPr>
        <w:t xml:space="preserve"> publication;</w:t>
      </w:r>
    </w:p>
    <w:p w:rsidR="00E91393" w:rsidRPr="00C4709B" w:rsidRDefault="00E91393" w:rsidP="00E91393">
      <w:pPr>
        <w:autoSpaceDE w:val="0"/>
        <w:autoSpaceDN w:val="0"/>
        <w:adjustRightInd w:val="0"/>
        <w:spacing w:after="0" w:line="240" w:lineRule="auto"/>
        <w:jc w:val="both"/>
        <w:rPr>
          <w:rFonts w:ascii="Bookman Old Style" w:hAnsi="Bookman Old Style"/>
          <w:shadow/>
          <w:sz w:val="24"/>
          <w:szCs w:val="24"/>
        </w:rPr>
      </w:pPr>
    </w:p>
    <w:p w:rsidR="00C40586" w:rsidRPr="00C4709B" w:rsidRDefault="00A214A0" w:rsidP="00E91393">
      <w:pPr>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ab/>
      </w:r>
      <w:r w:rsidR="00C40586" w:rsidRPr="00C4709B">
        <w:rPr>
          <w:rFonts w:ascii="Bookman Old Style" w:hAnsi="Bookman Old Style"/>
          <w:shadow/>
          <w:sz w:val="24"/>
          <w:szCs w:val="24"/>
        </w:rPr>
        <w:tab/>
      </w:r>
      <w:r w:rsidRPr="00C4709B">
        <w:rPr>
          <w:rFonts w:ascii="Bookman Old Style" w:hAnsi="Bookman Old Style"/>
          <w:shadow/>
          <w:sz w:val="24"/>
          <w:szCs w:val="24"/>
        </w:rPr>
        <w:tab/>
      </w:r>
      <w:r w:rsidR="00C40586" w:rsidRPr="00C4709B">
        <w:rPr>
          <w:rFonts w:ascii="Bookman Old Style" w:hAnsi="Bookman Old Style"/>
          <w:shadow/>
          <w:sz w:val="24"/>
          <w:szCs w:val="24"/>
        </w:rPr>
        <w:t>(</w:t>
      </w:r>
      <w:r w:rsidR="00B25C46" w:rsidRPr="00C4709B">
        <w:rPr>
          <w:rFonts w:ascii="Bookman Old Style" w:hAnsi="Bookman Old Style"/>
          <w:shadow/>
          <w:sz w:val="24"/>
          <w:szCs w:val="24"/>
        </w:rPr>
        <w:t>d</w:t>
      </w:r>
      <w:r w:rsidR="00C90470">
        <w:rPr>
          <w:rFonts w:ascii="Bookman Old Style" w:hAnsi="Bookman Old Style"/>
          <w:shadow/>
          <w:sz w:val="24"/>
          <w:szCs w:val="24"/>
        </w:rPr>
        <w:t>)</w:t>
      </w:r>
      <w:r w:rsidR="00C90470">
        <w:rPr>
          <w:rFonts w:ascii="Bookman Old Style" w:hAnsi="Bookman Old Style"/>
          <w:shadow/>
          <w:sz w:val="24"/>
          <w:szCs w:val="24"/>
        </w:rPr>
        <w:tab/>
      </w:r>
      <w:proofErr w:type="gramStart"/>
      <w:r w:rsidR="00C90470">
        <w:rPr>
          <w:rFonts w:ascii="Bookman Old Style" w:hAnsi="Bookman Old Style"/>
          <w:shadow/>
          <w:sz w:val="24"/>
          <w:szCs w:val="24"/>
        </w:rPr>
        <w:t>offer</w:t>
      </w:r>
      <w:proofErr w:type="gramEnd"/>
      <w:r w:rsidR="00C90470">
        <w:rPr>
          <w:rFonts w:ascii="Bookman Old Style" w:hAnsi="Bookman Old Style"/>
          <w:shadow/>
          <w:sz w:val="24"/>
          <w:szCs w:val="24"/>
        </w:rPr>
        <w:t xml:space="preserve"> a terrorist </w:t>
      </w:r>
      <w:r w:rsidR="00C40586" w:rsidRPr="00C4709B">
        <w:rPr>
          <w:rFonts w:ascii="Bookman Old Style" w:hAnsi="Bookman Old Style"/>
          <w:shadow/>
          <w:sz w:val="24"/>
          <w:szCs w:val="24"/>
        </w:rPr>
        <w:t>publication for sale or a loan;</w:t>
      </w:r>
    </w:p>
    <w:p w:rsidR="00E91393" w:rsidRPr="00C4709B" w:rsidRDefault="00E91393" w:rsidP="00E91393">
      <w:pPr>
        <w:autoSpaceDE w:val="0"/>
        <w:autoSpaceDN w:val="0"/>
        <w:adjustRightInd w:val="0"/>
        <w:spacing w:after="0" w:line="240" w:lineRule="auto"/>
        <w:jc w:val="both"/>
        <w:rPr>
          <w:rFonts w:ascii="Bookman Old Style" w:hAnsi="Bookman Old Style"/>
          <w:shadow/>
          <w:sz w:val="24"/>
          <w:szCs w:val="24"/>
        </w:rPr>
      </w:pPr>
    </w:p>
    <w:p w:rsidR="00C40586" w:rsidRPr="00C4709B" w:rsidRDefault="00C40586" w:rsidP="00E91393">
      <w:pPr>
        <w:autoSpaceDE w:val="0"/>
        <w:autoSpaceDN w:val="0"/>
        <w:adjustRightInd w:val="0"/>
        <w:spacing w:after="0"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w:t>
      </w:r>
      <w:r w:rsidR="00B25C46" w:rsidRPr="00C4709B">
        <w:rPr>
          <w:rFonts w:ascii="Bookman Old Style" w:hAnsi="Bookman Old Style"/>
          <w:shadow/>
          <w:sz w:val="24"/>
          <w:szCs w:val="24"/>
        </w:rPr>
        <w:t>e</w:t>
      </w:r>
      <w:r w:rsidRPr="00C4709B">
        <w:rPr>
          <w:rFonts w:ascii="Bookman Old Style" w:hAnsi="Bookman Old Style"/>
          <w:shadow/>
          <w:sz w:val="24"/>
          <w:szCs w:val="24"/>
        </w:rPr>
        <w:t>)</w:t>
      </w:r>
      <w:r w:rsidRPr="00C4709B">
        <w:rPr>
          <w:rFonts w:ascii="Bookman Old Style" w:hAnsi="Bookman Old Style"/>
          <w:shadow/>
          <w:sz w:val="24"/>
          <w:szCs w:val="24"/>
        </w:rPr>
        <w:tab/>
        <w:t>provides a service to others that enable a person to obtain,</w:t>
      </w:r>
      <w:r w:rsidR="00C90470">
        <w:rPr>
          <w:rFonts w:ascii="Bookman Old Style" w:hAnsi="Bookman Old Style"/>
          <w:shadow/>
          <w:sz w:val="24"/>
          <w:szCs w:val="24"/>
        </w:rPr>
        <w:t xml:space="preserve"> read, listen to or look at a terrorist</w:t>
      </w:r>
      <w:r w:rsidRPr="00C4709B">
        <w:rPr>
          <w:rFonts w:ascii="Bookman Old Style" w:hAnsi="Bookman Old Style"/>
          <w:shadow/>
          <w:sz w:val="24"/>
          <w:szCs w:val="24"/>
        </w:rPr>
        <w:t xml:space="preserve"> publication, or to acquire it by means of a gift, sale or loan;</w:t>
      </w:r>
    </w:p>
    <w:p w:rsidR="00E91393" w:rsidRPr="00C4709B" w:rsidRDefault="00E91393" w:rsidP="00A54E8E">
      <w:pPr>
        <w:tabs>
          <w:tab w:val="left" w:pos="1350"/>
          <w:tab w:val="left" w:pos="1440"/>
          <w:tab w:val="left" w:pos="1620"/>
        </w:tabs>
        <w:autoSpaceDE w:val="0"/>
        <w:autoSpaceDN w:val="0"/>
        <w:adjustRightInd w:val="0"/>
        <w:spacing w:after="0" w:line="240" w:lineRule="auto"/>
        <w:ind w:left="2880" w:hanging="2880"/>
        <w:jc w:val="both"/>
        <w:rPr>
          <w:rFonts w:ascii="Bookman Old Style" w:hAnsi="Bookman Old Style"/>
          <w:shadow/>
          <w:sz w:val="24"/>
          <w:szCs w:val="24"/>
        </w:rPr>
      </w:pPr>
    </w:p>
    <w:p w:rsidR="00C40586" w:rsidRDefault="00C40586" w:rsidP="00E91393">
      <w:pPr>
        <w:autoSpaceDE w:val="0"/>
        <w:autoSpaceDN w:val="0"/>
        <w:adjustRightInd w:val="0"/>
        <w:spacing w:after="0"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w:t>
      </w:r>
      <w:r w:rsidR="00B25C46" w:rsidRPr="00C4709B">
        <w:rPr>
          <w:rFonts w:ascii="Bookman Old Style" w:hAnsi="Bookman Old Style"/>
          <w:shadow/>
          <w:sz w:val="24"/>
          <w:szCs w:val="24"/>
        </w:rPr>
        <w:t>f</w:t>
      </w:r>
      <w:r w:rsidR="00C90470">
        <w:rPr>
          <w:rFonts w:ascii="Bookman Old Style" w:hAnsi="Bookman Old Style"/>
          <w:shadow/>
          <w:sz w:val="24"/>
          <w:szCs w:val="24"/>
        </w:rPr>
        <w:t>)</w:t>
      </w:r>
      <w:r w:rsidR="00C90470">
        <w:rPr>
          <w:rFonts w:ascii="Bookman Old Style" w:hAnsi="Bookman Old Style"/>
          <w:shadow/>
          <w:sz w:val="24"/>
          <w:szCs w:val="24"/>
        </w:rPr>
        <w:tab/>
      </w:r>
      <w:proofErr w:type="gramStart"/>
      <w:r w:rsidR="00C90470">
        <w:rPr>
          <w:rFonts w:ascii="Bookman Old Style" w:hAnsi="Bookman Old Style"/>
          <w:shadow/>
          <w:sz w:val="24"/>
          <w:szCs w:val="24"/>
        </w:rPr>
        <w:t>transmits</w:t>
      </w:r>
      <w:proofErr w:type="gramEnd"/>
      <w:r w:rsidR="00C90470">
        <w:rPr>
          <w:rFonts w:ascii="Bookman Old Style" w:hAnsi="Bookman Old Style"/>
          <w:shadow/>
          <w:sz w:val="24"/>
          <w:szCs w:val="24"/>
        </w:rPr>
        <w:t xml:space="preserve"> the contents of a terrorist</w:t>
      </w:r>
      <w:r w:rsidRPr="00C4709B">
        <w:rPr>
          <w:rFonts w:ascii="Bookman Old Style" w:hAnsi="Bookman Old Style"/>
          <w:shadow/>
          <w:sz w:val="24"/>
          <w:szCs w:val="24"/>
        </w:rPr>
        <w:t xml:space="preserve"> publication electronically; or</w:t>
      </w:r>
    </w:p>
    <w:p w:rsidR="00C90470" w:rsidRPr="00C4709B" w:rsidRDefault="00C90470" w:rsidP="00E91393">
      <w:pPr>
        <w:autoSpaceDE w:val="0"/>
        <w:autoSpaceDN w:val="0"/>
        <w:adjustRightInd w:val="0"/>
        <w:spacing w:after="0" w:line="240" w:lineRule="auto"/>
        <w:ind w:left="2880" w:hanging="720"/>
        <w:jc w:val="both"/>
        <w:rPr>
          <w:rFonts w:ascii="Bookman Old Style" w:hAnsi="Bookman Old Style"/>
          <w:shadow/>
          <w:sz w:val="24"/>
          <w:szCs w:val="24"/>
        </w:rPr>
      </w:pPr>
    </w:p>
    <w:p w:rsidR="002E01D3" w:rsidRDefault="00C40586" w:rsidP="00C90470">
      <w:pPr>
        <w:autoSpaceDE w:val="0"/>
        <w:autoSpaceDN w:val="0"/>
        <w:adjustRightInd w:val="0"/>
        <w:spacing w:after="0"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w:t>
      </w:r>
      <w:r w:rsidR="00B25C46" w:rsidRPr="00C4709B">
        <w:rPr>
          <w:rFonts w:ascii="Bookman Old Style" w:hAnsi="Bookman Old Style"/>
          <w:shadow/>
          <w:sz w:val="24"/>
          <w:szCs w:val="24"/>
        </w:rPr>
        <w:t>g</w:t>
      </w:r>
      <w:r w:rsidR="00C90470">
        <w:rPr>
          <w:rFonts w:ascii="Bookman Old Style" w:hAnsi="Bookman Old Style"/>
          <w:shadow/>
          <w:sz w:val="24"/>
          <w:szCs w:val="24"/>
        </w:rPr>
        <w:t>)</w:t>
      </w:r>
      <w:r w:rsidR="00C90470">
        <w:rPr>
          <w:rFonts w:ascii="Bookman Old Style" w:hAnsi="Bookman Old Style"/>
          <w:shadow/>
          <w:sz w:val="24"/>
          <w:szCs w:val="24"/>
        </w:rPr>
        <w:tab/>
      </w:r>
      <w:proofErr w:type="gramStart"/>
      <w:r w:rsidR="00C90470">
        <w:rPr>
          <w:rFonts w:ascii="Bookman Old Style" w:hAnsi="Bookman Old Style"/>
          <w:shadow/>
          <w:sz w:val="24"/>
          <w:szCs w:val="24"/>
        </w:rPr>
        <w:t>has</w:t>
      </w:r>
      <w:proofErr w:type="gramEnd"/>
      <w:r w:rsidR="00C90470">
        <w:rPr>
          <w:rFonts w:ascii="Bookman Old Style" w:hAnsi="Bookman Old Style"/>
          <w:shadow/>
          <w:sz w:val="24"/>
          <w:szCs w:val="24"/>
        </w:rPr>
        <w:t xml:space="preserve"> such terrorist </w:t>
      </w:r>
      <w:r w:rsidRPr="00C4709B">
        <w:rPr>
          <w:rFonts w:ascii="Bookman Old Style" w:hAnsi="Bookman Old Style"/>
          <w:shadow/>
          <w:sz w:val="24"/>
          <w:szCs w:val="24"/>
        </w:rPr>
        <w:t>publication in his</w:t>
      </w:r>
      <w:r w:rsidR="00C90470">
        <w:rPr>
          <w:rFonts w:ascii="Bookman Old Style" w:hAnsi="Bookman Old Style"/>
          <w:shadow/>
          <w:sz w:val="24"/>
          <w:szCs w:val="24"/>
        </w:rPr>
        <w:t xml:space="preserve"> or her</w:t>
      </w:r>
      <w:r w:rsidRPr="00C4709B">
        <w:rPr>
          <w:rFonts w:ascii="Bookman Old Style" w:hAnsi="Bookman Old Style"/>
          <w:shadow/>
          <w:sz w:val="24"/>
          <w:szCs w:val="24"/>
        </w:rPr>
        <w:t xml:space="preserve"> possession to its becoming the subject of conduct falling within paragraphs (a) to (</w:t>
      </w:r>
      <w:r w:rsidR="00B25C46" w:rsidRPr="00C4709B">
        <w:rPr>
          <w:rFonts w:ascii="Bookman Old Style" w:hAnsi="Bookman Old Style"/>
          <w:shadow/>
          <w:sz w:val="24"/>
          <w:szCs w:val="24"/>
        </w:rPr>
        <w:t>f</w:t>
      </w:r>
      <w:r w:rsidRPr="00C4709B">
        <w:rPr>
          <w:rFonts w:ascii="Bookman Old Style" w:hAnsi="Bookman Old Style"/>
          <w:shadow/>
          <w:sz w:val="24"/>
          <w:szCs w:val="24"/>
        </w:rPr>
        <w:t>).</w:t>
      </w:r>
    </w:p>
    <w:p w:rsidR="00C90470" w:rsidRPr="00C4709B" w:rsidRDefault="00C90470" w:rsidP="00C90470">
      <w:pPr>
        <w:autoSpaceDE w:val="0"/>
        <w:autoSpaceDN w:val="0"/>
        <w:adjustRightInd w:val="0"/>
        <w:spacing w:after="0" w:line="240" w:lineRule="auto"/>
        <w:ind w:left="2880" w:hanging="720"/>
        <w:jc w:val="both"/>
        <w:rPr>
          <w:rFonts w:ascii="Bookman Old Style" w:hAnsi="Bookman Old Style"/>
          <w:shadow/>
          <w:sz w:val="24"/>
          <w:szCs w:val="24"/>
        </w:rPr>
      </w:pPr>
    </w:p>
    <w:p w:rsidR="00830EA0" w:rsidRPr="00C4709B" w:rsidRDefault="00830EA0" w:rsidP="00C90470">
      <w:pPr>
        <w:autoSpaceDE w:val="0"/>
        <w:autoSpaceDN w:val="0"/>
        <w:adjustRightInd w:val="0"/>
        <w:spacing w:line="240" w:lineRule="auto"/>
        <w:ind w:left="720"/>
        <w:jc w:val="both"/>
        <w:rPr>
          <w:rFonts w:ascii="Bookman Old Style" w:hAnsi="Bookman Old Style"/>
          <w:shadow/>
          <w:sz w:val="24"/>
          <w:szCs w:val="24"/>
        </w:rPr>
      </w:pPr>
      <w:r w:rsidRPr="005F351A">
        <w:rPr>
          <w:rFonts w:ascii="Bookman Old Style" w:hAnsi="Bookman Old Style"/>
          <w:shadow/>
          <w:sz w:val="24"/>
          <w:szCs w:val="24"/>
        </w:rPr>
        <w:t>(</w:t>
      </w:r>
      <w:r w:rsidR="005F351A">
        <w:rPr>
          <w:rFonts w:ascii="Bookman Old Style" w:hAnsi="Bookman Old Style"/>
          <w:shadow/>
          <w:sz w:val="24"/>
          <w:szCs w:val="24"/>
        </w:rPr>
        <w:t>3</w:t>
      </w:r>
      <w:r w:rsidR="00C90470">
        <w:rPr>
          <w:rFonts w:ascii="Bookman Old Style" w:hAnsi="Bookman Old Style"/>
          <w:shadow/>
          <w:sz w:val="24"/>
          <w:szCs w:val="24"/>
        </w:rPr>
        <w:t>)</w:t>
      </w:r>
      <w:r w:rsidR="00C90470">
        <w:rPr>
          <w:rFonts w:ascii="Bookman Old Style" w:hAnsi="Bookman Old Style"/>
          <w:shadow/>
          <w:sz w:val="24"/>
          <w:szCs w:val="24"/>
        </w:rPr>
        <w:tab/>
      </w:r>
      <w:r w:rsidRPr="00C4709B">
        <w:rPr>
          <w:rFonts w:ascii="Bookman Old Style" w:hAnsi="Bookman Old Style"/>
          <w:shadow/>
          <w:sz w:val="24"/>
          <w:szCs w:val="24"/>
        </w:rPr>
        <w:t xml:space="preserve">For the purposes of this section a publication is a terrorist publication, if </w:t>
      </w:r>
      <w:r w:rsidR="00B47FFC" w:rsidRPr="00C4709B">
        <w:rPr>
          <w:rFonts w:ascii="Bookman Old Style" w:hAnsi="Bookman Old Style"/>
          <w:shadow/>
          <w:sz w:val="24"/>
          <w:szCs w:val="24"/>
        </w:rPr>
        <w:t>information</w:t>
      </w:r>
      <w:r w:rsidRPr="00C4709B">
        <w:rPr>
          <w:rFonts w:ascii="Bookman Old Style" w:hAnsi="Bookman Old Style"/>
          <w:shadow/>
          <w:sz w:val="24"/>
          <w:szCs w:val="24"/>
        </w:rPr>
        <w:t xml:space="preserve"> contained in it is likely—</w:t>
      </w:r>
    </w:p>
    <w:p w:rsidR="00830EA0" w:rsidRPr="00C4709B" w:rsidRDefault="00830EA0" w:rsidP="00C4709B">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(a)</w:t>
      </w:r>
      <w:r w:rsidRPr="00C4709B">
        <w:rPr>
          <w:rFonts w:ascii="Bookman Old Style" w:hAnsi="Bookman Old Style"/>
          <w:shadow/>
          <w:sz w:val="24"/>
          <w:szCs w:val="24"/>
        </w:rPr>
        <w:tab/>
        <w:t>to be understood, by some or all of the persons to whom it is or may become available as a consequence of that conduct, as a direct or indirect encouragement or other inducement to them to the commission, preparation or instigation of acts of terrorism; or</w:t>
      </w:r>
    </w:p>
    <w:p w:rsidR="00830EA0" w:rsidRPr="00C4709B" w:rsidRDefault="00830EA0" w:rsidP="00C4709B">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(b)</w:t>
      </w:r>
      <w:r w:rsidRPr="00C4709B">
        <w:rPr>
          <w:rFonts w:ascii="Bookman Old Style" w:hAnsi="Bookman Old Style"/>
          <w:shadow/>
          <w:sz w:val="24"/>
          <w:szCs w:val="24"/>
        </w:rPr>
        <w:tab/>
        <w:t>to be useful in the commission or preparation of such acts and to be understood, by some or all of those persons, as contained in the publication, or made available to them, wholly or mainly for the purpose of being so useful to them.</w:t>
      </w:r>
    </w:p>
    <w:p w:rsidR="00830EA0" w:rsidRPr="00C4709B" w:rsidRDefault="00830EA0" w:rsidP="00C90470">
      <w:pPr>
        <w:autoSpaceDE w:val="0"/>
        <w:autoSpaceDN w:val="0"/>
        <w:adjustRightInd w:val="0"/>
        <w:spacing w:line="240" w:lineRule="auto"/>
        <w:ind w:left="720"/>
        <w:jc w:val="both"/>
        <w:rPr>
          <w:rFonts w:ascii="Bookman Old Style" w:hAnsi="Bookman Old Style"/>
          <w:shadow/>
          <w:sz w:val="24"/>
          <w:szCs w:val="24"/>
        </w:rPr>
      </w:pPr>
      <w:r w:rsidRPr="005F351A">
        <w:rPr>
          <w:rFonts w:ascii="Bookman Old Style" w:hAnsi="Bookman Old Style"/>
          <w:shadow/>
          <w:sz w:val="24"/>
          <w:szCs w:val="24"/>
        </w:rPr>
        <w:t>(</w:t>
      </w:r>
      <w:r w:rsidR="005F351A" w:rsidRPr="005F351A">
        <w:rPr>
          <w:rFonts w:ascii="Bookman Old Style" w:hAnsi="Bookman Old Style"/>
          <w:shadow/>
          <w:sz w:val="24"/>
          <w:szCs w:val="24"/>
        </w:rPr>
        <w:t>4</w:t>
      </w:r>
      <w:r w:rsidRPr="005F351A">
        <w:rPr>
          <w:rFonts w:ascii="Bookman Old Style" w:hAnsi="Bookman Old Style"/>
          <w:shadow/>
          <w:sz w:val="24"/>
          <w:szCs w:val="24"/>
        </w:rPr>
        <w:t>)</w:t>
      </w:r>
      <w:r w:rsidRPr="00C4709B">
        <w:rPr>
          <w:rFonts w:ascii="Bookman Old Style" w:hAnsi="Bookman Old Style"/>
          <w:shadow/>
          <w:sz w:val="24"/>
          <w:szCs w:val="24"/>
        </w:rPr>
        <w:tab/>
        <w:t xml:space="preserve">For the purposes of this section </w:t>
      </w:r>
      <w:r w:rsidR="00B47FFC" w:rsidRPr="00C4709B">
        <w:rPr>
          <w:rFonts w:ascii="Bookman Old Style" w:hAnsi="Bookman Old Style"/>
          <w:shadow/>
          <w:sz w:val="24"/>
          <w:szCs w:val="24"/>
        </w:rPr>
        <w:t>information</w:t>
      </w:r>
      <w:r w:rsidRPr="00C4709B">
        <w:rPr>
          <w:rFonts w:ascii="Bookman Old Style" w:hAnsi="Bookman Old Style"/>
          <w:shadow/>
          <w:sz w:val="24"/>
          <w:szCs w:val="24"/>
        </w:rPr>
        <w:t xml:space="preserve"> that is likely to be understood by a person as indirectly encouraging the commission or preparation </w:t>
      </w:r>
      <w:r w:rsidR="00891904" w:rsidRPr="00C4709B">
        <w:rPr>
          <w:rFonts w:ascii="Bookman Old Style" w:hAnsi="Bookman Old Style"/>
          <w:shadow/>
          <w:sz w:val="24"/>
          <w:szCs w:val="24"/>
        </w:rPr>
        <w:t xml:space="preserve">or instigation </w:t>
      </w:r>
      <w:r w:rsidRPr="00C4709B">
        <w:rPr>
          <w:rFonts w:ascii="Bookman Old Style" w:hAnsi="Bookman Old Style"/>
          <w:shadow/>
          <w:sz w:val="24"/>
          <w:szCs w:val="24"/>
        </w:rPr>
        <w:t xml:space="preserve">of acts of terrorism includes any </w:t>
      </w:r>
      <w:r w:rsidR="00B47FFC" w:rsidRPr="00C4709B">
        <w:rPr>
          <w:rFonts w:ascii="Bookman Old Style" w:hAnsi="Bookman Old Style"/>
          <w:shadow/>
          <w:sz w:val="24"/>
          <w:szCs w:val="24"/>
        </w:rPr>
        <w:t>information</w:t>
      </w:r>
      <w:r w:rsidRPr="00C4709B">
        <w:rPr>
          <w:rFonts w:ascii="Bookman Old Style" w:hAnsi="Bookman Old Style"/>
          <w:shadow/>
          <w:sz w:val="24"/>
          <w:szCs w:val="24"/>
        </w:rPr>
        <w:t xml:space="preserve"> which—</w:t>
      </w:r>
    </w:p>
    <w:p w:rsidR="00830EA0" w:rsidRPr="00C4709B" w:rsidRDefault="00830EA0" w:rsidP="00A54E8E">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(a)</w:t>
      </w:r>
      <w:r w:rsidRPr="00C4709B">
        <w:rPr>
          <w:rFonts w:ascii="Bookman Old Style" w:hAnsi="Bookman Old Style"/>
          <w:shadow/>
          <w:sz w:val="24"/>
          <w:szCs w:val="24"/>
        </w:rPr>
        <w:tab/>
      </w:r>
      <w:proofErr w:type="gramStart"/>
      <w:r w:rsidRPr="00C4709B">
        <w:rPr>
          <w:rFonts w:ascii="Bookman Old Style" w:hAnsi="Bookman Old Style"/>
          <w:shadow/>
          <w:sz w:val="24"/>
          <w:szCs w:val="24"/>
        </w:rPr>
        <w:t>glorifies</w:t>
      </w:r>
      <w:proofErr w:type="gramEnd"/>
      <w:r w:rsidRPr="00C4709B">
        <w:rPr>
          <w:rFonts w:ascii="Bookman Old Style" w:hAnsi="Bookman Old Style"/>
          <w:shadow/>
          <w:sz w:val="24"/>
          <w:szCs w:val="24"/>
        </w:rPr>
        <w:t xml:space="preserve"> the commission or preparation (whether in the past, in the future or generally) of such acts; and</w:t>
      </w:r>
    </w:p>
    <w:p w:rsidR="00830EA0" w:rsidRPr="00C4709B" w:rsidRDefault="00830EA0" w:rsidP="00A54E8E">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(b)</w:t>
      </w:r>
      <w:r w:rsidRPr="00C4709B">
        <w:rPr>
          <w:rFonts w:ascii="Bookman Old Style" w:hAnsi="Bookman Old Style"/>
          <w:shadow/>
          <w:sz w:val="24"/>
          <w:szCs w:val="24"/>
        </w:rPr>
        <w:tab/>
      </w:r>
      <w:proofErr w:type="gramStart"/>
      <w:r w:rsidRPr="00C4709B">
        <w:rPr>
          <w:rFonts w:ascii="Bookman Old Style" w:hAnsi="Bookman Old Style"/>
          <w:shadow/>
          <w:sz w:val="24"/>
          <w:szCs w:val="24"/>
        </w:rPr>
        <w:t>is</w:t>
      </w:r>
      <w:proofErr w:type="gramEnd"/>
      <w:r w:rsidRPr="00C4709B">
        <w:rPr>
          <w:rFonts w:ascii="Bookman Old Style" w:hAnsi="Bookman Old Style"/>
          <w:shadow/>
          <w:sz w:val="24"/>
          <w:szCs w:val="24"/>
        </w:rPr>
        <w:t xml:space="preserve"> matter from which that person could reasonably be expected to infer that what is being glorified is being glorified as conduct that should be emulated by him </w:t>
      </w:r>
      <w:r w:rsidR="00686870" w:rsidRPr="00C4709B">
        <w:rPr>
          <w:rFonts w:ascii="Bookman Old Style" w:hAnsi="Bookman Old Style"/>
          <w:shadow/>
          <w:sz w:val="24"/>
          <w:szCs w:val="24"/>
        </w:rPr>
        <w:t xml:space="preserve">or her </w:t>
      </w:r>
      <w:r w:rsidRPr="00C4709B">
        <w:rPr>
          <w:rFonts w:ascii="Bookman Old Style" w:hAnsi="Bookman Old Style"/>
          <w:shadow/>
          <w:sz w:val="24"/>
          <w:szCs w:val="24"/>
        </w:rPr>
        <w:t>in existing circumstances.</w:t>
      </w:r>
    </w:p>
    <w:p w:rsidR="00830EA0" w:rsidRDefault="00830EA0" w:rsidP="00C90470">
      <w:pPr>
        <w:autoSpaceDE w:val="0"/>
        <w:autoSpaceDN w:val="0"/>
        <w:adjustRightInd w:val="0"/>
        <w:spacing w:after="0" w:line="240" w:lineRule="auto"/>
        <w:ind w:left="720"/>
        <w:jc w:val="both"/>
        <w:rPr>
          <w:rFonts w:ascii="Bookman Old Style" w:hAnsi="Bookman Old Style"/>
          <w:shadow/>
          <w:sz w:val="24"/>
          <w:szCs w:val="24"/>
        </w:rPr>
      </w:pPr>
      <w:r w:rsidRPr="005F351A">
        <w:rPr>
          <w:rFonts w:ascii="Bookman Old Style" w:hAnsi="Bookman Old Style"/>
          <w:shadow/>
          <w:sz w:val="24"/>
          <w:szCs w:val="24"/>
        </w:rPr>
        <w:t>(</w:t>
      </w:r>
      <w:r w:rsidR="005F351A" w:rsidRPr="005F351A">
        <w:rPr>
          <w:rFonts w:ascii="Bookman Old Style" w:hAnsi="Bookman Old Style"/>
          <w:shadow/>
          <w:sz w:val="24"/>
          <w:szCs w:val="24"/>
        </w:rPr>
        <w:t>5</w:t>
      </w:r>
      <w:r w:rsidRPr="005F351A">
        <w:rPr>
          <w:rFonts w:ascii="Bookman Old Style" w:hAnsi="Bookman Old Style"/>
          <w:shadow/>
          <w:sz w:val="24"/>
          <w:szCs w:val="24"/>
        </w:rPr>
        <w:t>)</w:t>
      </w:r>
      <w:r w:rsidRPr="00C4709B">
        <w:rPr>
          <w:rFonts w:ascii="Bookman Old Style" w:hAnsi="Bookman Old Style"/>
          <w:shadow/>
          <w:sz w:val="24"/>
          <w:szCs w:val="24"/>
        </w:rPr>
        <w:tab/>
        <w:t>For the purposes of this section the question whether a publication is a terrorist publication in relation to particular conduct must be determined—</w:t>
      </w:r>
    </w:p>
    <w:p w:rsidR="00C4709B" w:rsidRPr="00C4709B" w:rsidRDefault="00C4709B" w:rsidP="00A54E8E">
      <w:pPr>
        <w:autoSpaceDE w:val="0"/>
        <w:autoSpaceDN w:val="0"/>
        <w:adjustRightInd w:val="0"/>
        <w:spacing w:after="0" w:line="240" w:lineRule="auto"/>
        <w:ind w:left="1440"/>
        <w:jc w:val="both"/>
        <w:rPr>
          <w:rFonts w:ascii="Bookman Old Style" w:hAnsi="Bookman Old Style"/>
          <w:shadow/>
          <w:sz w:val="24"/>
          <w:szCs w:val="24"/>
        </w:rPr>
      </w:pPr>
    </w:p>
    <w:p w:rsidR="00830EA0" w:rsidRDefault="00891904" w:rsidP="00A54E8E">
      <w:pPr>
        <w:autoSpaceDE w:val="0"/>
        <w:autoSpaceDN w:val="0"/>
        <w:adjustRightInd w:val="0"/>
        <w:spacing w:after="0" w:line="240" w:lineRule="auto"/>
        <w:jc w:val="both"/>
        <w:rPr>
          <w:rFonts w:ascii="Bookman Old Style" w:hAnsi="Bookman Old Style"/>
          <w:shadow/>
          <w:sz w:val="24"/>
          <w:szCs w:val="24"/>
        </w:rPr>
      </w:pPr>
      <w:r w:rsidRPr="00C4709B">
        <w:rPr>
          <w:rFonts w:ascii="Bookman Old Style" w:hAnsi="Bookman Old Style"/>
          <w:shadow/>
          <w:sz w:val="24"/>
          <w:szCs w:val="24"/>
        </w:rPr>
        <w:tab/>
      </w:r>
      <w:r w:rsidRPr="00C4709B">
        <w:rPr>
          <w:rFonts w:ascii="Bookman Old Style" w:hAnsi="Bookman Old Style"/>
          <w:shadow/>
          <w:sz w:val="24"/>
          <w:szCs w:val="24"/>
        </w:rPr>
        <w:tab/>
      </w:r>
      <w:r w:rsidR="00830EA0" w:rsidRPr="00C4709B">
        <w:rPr>
          <w:rFonts w:ascii="Bookman Old Style" w:hAnsi="Bookman Old Style"/>
          <w:shadow/>
          <w:sz w:val="24"/>
          <w:szCs w:val="24"/>
        </w:rPr>
        <w:tab/>
        <w:t>(a)</w:t>
      </w:r>
      <w:r w:rsidR="00830EA0" w:rsidRPr="00C4709B">
        <w:rPr>
          <w:rFonts w:ascii="Bookman Old Style" w:hAnsi="Bookman Old Style"/>
          <w:shadow/>
          <w:sz w:val="24"/>
          <w:szCs w:val="24"/>
        </w:rPr>
        <w:tab/>
      </w:r>
      <w:proofErr w:type="gramStart"/>
      <w:r w:rsidR="00830EA0" w:rsidRPr="00C4709B">
        <w:rPr>
          <w:rFonts w:ascii="Bookman Old Style" w:hAnsi="Bookman Old Style"/>
          <w:shadow/>
          <w:sz w:val="24"/>
          <w:szCs w:val="24"/>
        </w:rPr>
        <w:t>as</w:t>
      </w:r>
      <w:proofErr w:type="gramEnd"/>
      <w:r w:rsidR="00830EA0" w:rsidRPr="00C4709B">
        <w:rPr>
          <w:rFonts w:ascii="Bookman Old Style" w:hAnsi="Bookman Old Style"/>
          <w:shadow/>
          <w:sz w:val="24"/>
          <w:szCs w:val="24"/>
        </w:rPr>
        <w:t xml:space="preserve"> at the time of that conduct; and</w:t>
      </w:r>
    </w:p>
    <w:p w:rsidR="00C4709B" w:rsidRPr="00C4709B" w:rsidRDefault="00C4709B" w:rsidP="00A54E8E">
      <w:pPr>
        <w:autoSpaceDE w:val="0"/>
        <w:autoSpaceDN w:val="0"/>
        <w:adjustRightInd w:val="0"/>
        <w:spacing w:after="0" w:line="240" w:lineRule="auto"/>
        <w:jc w:val="both"/>
        <w:rPr>
          <w:rFonts w:ascii="Bookman Old Style" w:hAnsi="Bookman Old Style"/>
          <w:shadow/>
          <w:sz w:val="24"/>
          <w:szCs w:val="24"/>
        </w:rPr>
      </w:pPr>
    </w:p>
    <w:p w:rsidR="00830EA0" w:rsidRPr="00C4709B" w:rsidRDefault="00830EA0" w:rsidP="00A54E8E">
      <w:pPr>
        <w:autoSpaceDE w:val="0"/>
        <w:autoSpaceDN w:val="0"/>
        <w:adjustRightInd w:val="0"/>
        <w:spacing w:after="0"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(b)</w:t>
      </w:r>
      <w:r w:rsidRPr="00C4709B">
        <w:rPr>
          <w:rFonts w:ascii="Bookman Old Style" w:hAnsi="Bookman Old Style"/>
          <w:shadow/>
          <w:sz w:val="24"/>
          <w:szCs w:val="24"/>
        </w:rPr>
        <w:tab/>
      </w:r>
      <w:proofErr w:type="gramStart"/>
      <w:r w:rsidRPr="00C4709B">
        <w:rPr>
          <w:rFonts w:ascii="Bookman Old Style" w:hAnsi="Bookman Old Style"/>
          <w:shadow/>
          <w:sz w:val="24"/>
          <w:szCs w:val="24"/>
        </w:rPr>
        <w:t>having</w:t>
      </w:r>
      <w:proofErr w:type="gramEnd"/>
      <w:r w:rsidRPr="00C4709B">
        <w:rPr>
          <w:rFonts w:ascii="Bookman Old Style" w:hAnsi="Bookman Old Style"/>
          <w:shadow/>
          <w:sz w:val="24"/>
          <w:szCs w:val="24"/>
        </w:rPr>
        <w:t xml:space="preserve"> regard both to the contents of the publication as a whole and to the circumstances in which that conduct occurs.</w:t>
      </w:r>
    </w:p>
    <w:p w:rsidR="002E01D3" w:rsidRPr="00C4709B" w:rsidRDefault="002E01D3" w:rsidP="002E01D3">
      <w:pPr>
        <w:spacing w:after="0" w:line="240" w:lineRule="auto"/>
        <w:ind w:left="720"/>
        <w:jc w:val="both"/>
        <w:rPr>
          <w:rFonts w:ascii="Bookman Old Style" w:hAnsi="Bookman Old Style"/>
          <w:shadow/>
          <w:sz w:val="24"/>
          <w:szCs w:val="24"/>
        </w:rPr>
      </w:pPr>
    </w:p>
    <w:p w:rsidR="002E01D3" w:rsidRPr="00C4709B" w:rsidRDefault="005F351A" w:rsidP="00C90470">
      <w:pPr>
        <w:spacing w:after="0" w:line="240" w:lineRule="auto"/>
        <w:ind w:firstLine="720"/>
        <w:jc w:val="both"/>
        <w:rPr>
          <w:rFonts w:ascii="Bookman Old Style" w:hAnsi="Bookman Old Style" w:cs="Arial"/>
          <w:shadow/>
          <w:sz w:val="24"/>
          <w:szCs w:val="24"/>
        </w:rPr>
      </w:pPr>
      <w:r w:rsidRPr="005F351A">
        <w:rPr>
          <w:rFonts w:ascii="Bookman Old Style" w:hAnsi="Bookman Old Style"/>
          <w:shadow/>
          <w:sz w:val="24"/>
          <w:szCs w:val="24"/>
        </w:rPr>
        <w:t>(6</w:t>
      </w:r>
      <w:r w:rsidR="00C4709B" w:rsidRPr="005F351A">
        <w:rPr>
          <w:rFonts w:ascii="Bookman Old Style" w:hAnsi="Bookman Old Style"/>
          <w:shadow/>
          <w:sz w:val="24"/>
          <w:szCs w:val="24"/>
        </w:rPr>
        <w:t>)</w:t>
      </w:r>
      <w:r w:rsidR="00C4709B">
        <w:rPr>
          <w:rFonts w:ascii="Bookman Old Style" w:hAnsi="Bookman Old Style"/>
          <w:shadow/>
          <w:sz w:val="24"/>
          <w:szCs w:val="24"/>
        </w:rPr>
        <w:tab/>
      </w:r>
      <w:r w:rsidR="002E01D3" w:rsidRPr="00C4709B">
        <w:rPr>
          <w:rFonts w:ascii="Bookman Old Style" w:hAnsi="Bookman Old Style" w:cs="Arial"/>
          <w:shadow/>
          <w:sz w:val="24"/>
          <w:szCs w:val="24"/>
        </w:rPr>
        <w:t xml:space="preserve">A person who commits an offence under this section is </w:t>
      </w:r>
      <w:r w:rsidR="00C4709B">
        <w:rPr>
          <w:rFonts w:ascii="Bookman Old Style" w:hAnsi="Bookman Old Style" w:cs="Arial"/>
          <w:shadow/>
          <w:sz w:val="24"/>
          <w:szCs w:val="24"/>
        </w:rPr>
        <w:t>liable</w:t>
      </w:r>
      <w:r w:rsidR="00C4709B" w:rsidRPr="00C4709B">
        <w:rPr>
          <w:rFonts w:ascii="Bookman Old Style" w:hAnsi="Bookman Old Style" w:cs="Arial"/>
          <w:shadow/>
          <w:sz w:val="24"/>
          <w:szCs w:val="24"/>
        </w:rPr>
        <w:t>—</w:t>
      </w:r>
    </w:p>
    <w:p w:rsidR="002E01D3" w:rsidRPr="00C4709B" w:rsidRDefault="002E01D3" w:rsidP="002E01D3">
      <w:pPr>
        <w:spacing w:after="0" w:line="240" w:lineRule="auto"/>
        <w:ind w:left="720"/>
        <w:jc w:val="both"/>
        <w:rPr>
          <w:rFonts w:ascii="Bookman Old Style" w:hAnsi="Bookman Old Style" w:cs="Arial"/>
          <w:shadow/>
          <w:sz w:val="24"/>
          <w:szCs w:val="24"/>
        </w:rPr>
      </w:pPr>
    </w:p>
    <w:p w:rsidR="002E01D3" w:rsidRPr="00C4709B" w:rsidRDefault="002E01D3" w:rsidP="002E01D3">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(a)</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summary conviction to a fine not exceeding fifty thousand dollars, or to imprisonment for five years, or both; and</w:t>
      </w:r>
    </w:p>
    <w:p w:rsidR="002E01D3" w:rsidRPr="00C4709B" w:rsidRDefault="002E01D3" w:rsidP="002E01D3">
      <w:pPr>
        <w:spacing w:after="0" w:line="240" w:lineRule="auto"/>
        <w:ind w:left="720" w:firstLine="720"/>
        <w:jc w:val="both"/>
        <w:rPr>
          <w:rFonts w:ascii="Bookman Old Style" w:hAnsi="Bookman Old Style" w:cs="Arial"/>
          <w:shadow/>
          <w:sz w:val="24"/>
          <w:szCs w:val="24"/>
        </w:rPr>
      </w:pPr>
    </w:p>
    <w:p w:rsidR="002E01D3" w:rsidRPr="00C4709B" w:rsidRDefault="002E01D3" w:rsidP="002E01D3">
      <w:pPr>
        <w:spacing w:after="0" w:line="240" w:lineRule="auto"/>
        <w:ind w:left="2880" w:hanging="720"/>
        <w:jc w:val="both"/>
        <w:rPr>
          <w:rFonts w:ascii="Bookman Old Style" w:hAnsi="Bookman Old Style" w:cs="Arial"/>
          <w:shadow/>
          <w:sz w:val="24"/>
          <w:szCs w:val="24"/>
        </w:rPr>
      </w:pPr>
      <w:r w:rsidRPr="00C4709B">
        <w:rPr>
          <w:rFonts w:ascii="Bookman Old Style" w:hAnsi="Bookman Old Style" w:cs="Arial"/>
          <w:shadow/>
          <w:sz w:val="24"/>
          <w:szCs w:val="24"/>
        </w:rPr>
        <w:t>(b)</w:t>
      </w:r>
      <w:r w:rsidRPr="00C4709B">
        <w:rPr>
          <w:rFonts w:ascii="Bookman Old Style" w:hAnsi="Bookman Old Style" w:cs="Arial"/>
          <w:shadow/>
          <w:sz w:val="24"/>
          <w:szCs w:val="24"/>
        </w:rPr>
        <w:tab/>
      </w:r>
      <w:proofErr w:type="gramStart"/>
      <w:r w:rsidRPr="00C4709B">
        <w:rPr>
          <w:rFonts w:ascii="Bookman Old Style" w:hAnsi="Bookman Old Style" w:cs="Arial"/>
          <w:shadow/>
          <w:sz w:val="24"/>
          <w:szCs w:val="24"/>
        </w:rPr>
        <w:t>on</w:t>
      </w:r>
      <w:proofErr w:type="gramEnd"/>
      <w:r w:rsidRPr="00C4709B">
        <w:rPr>
          <w:rFonts w:ascii="Bookman Old Style" w:hAnsi="Bookman Old Style" w:cs="Arial"/>
          <w:shadow/>
          <w:sz w:val="24"/>
          <w:szCs w:val="24"/>
        </w:rPr>
        <w:t xml:space="preserve"> conviction on indictment, to a fine not exceeding one hundred thousand dollars, or to imprisonment for twenty years, or both.</w:t>
      </w:r>
    </w:p>
    <w:p w:rsidR="002E01D3" w:rsidRPr="00C4709B" w:rsidRDefault="002E01D3" w:rsidP="00A54E8E">
      <w:pPr>
        <w:autoSpaceDE w:val="0"/>
        <w:autoSpaceDN w:val="0"/>
        <w:adjustRightInd w:val="0"/>
        <w:spacing w:after="0" w:line="240" w:lineRule="auto"/>
        <w:ind w:left="2880" w:hanging="720"/>
        <w:jc w:val="both"/>
        <w:rPr>
          <w:rFonts w:ascii="Bookman Old Style" w:hAnsi="Bookman Old Style"/>
          <w:shadow/>
          <w:sz w:val="24"/>
          <w:szCs w:val="24"/>
        </w:rPr>
      </w:pPr>
    </w:p>
    <w:p w:rsidR="00830EA0" w:rsidRPr="00C4709B" w:rsidRDefault="00830EA0" w:rsidP="00C90470">
      <w:pPr>
        <w:autoSpaceDE w:val="0"/>
        <w:autoSpaceDN w:val="0"/>
        <w:adjustRightInd w:val="0"/>
        <w:spacing w:line="240" w:lineRule="auto"/>
        <w:ind w:left="720"/>
        <w:jc w:val="both"/>
        <w:rPr>
          <w:rFonts w:ascii="Bookman Old Style" w:hAnsi="Bookman Old Style"/>
          <w:shadow/>
          <w:sz w:val="24"/>
          <w:szCs w:val="24"/>
        </w:rPr>
      </w:pPr>
      <w:r w:rsidRPr="005F351A">
        <w:rPr>
          <w:rFonts w:ascii="Bookman Old Style" w:hAnsi="Bookman Old Style"/>
          <w:shadow/>
          <w:sz w:val="24"/>
          <w:szCs w:val="24"/>
        </w:rPr>
        <w:t>(</w:t>
      </w:r>
      <w:r w:rsidR="00B47FFC" w:rsidRPr="005F351A">
        <w:rPr>
          <w:rFonts w:ascii="Bookman Old Style" w:hAnsi="Bookman Old Style"/>
          <w:shadow/>
          <w:sz w:val="24"/>
          <w:szCs w:val="24"/>
        </w:rPr>
        <w:t>7</w:t>
      </w:r>
      <w:r w:rsidRPr="005F351A">
        <w:rPr>
          <w:rFonts w:ascii="Bookman Old Style" w:hAnsi="Bookman Old Style"/>
          <w:shadow/>
          <w:sz w:val="24"/>
          <w:szCs w:val="24"/>
        </w:rPr>
        <w:t>)</w:t>
      </w:r>
      <w:r w:rsidRPr="00C4709B">
        <w:rPr>
          <w:rFonts w:ascii="Bookman Old Style" w:hAnsi="Bookman Old Style"/>
          <w:shadow/>
          <w:sz w:val="24"/>
          <w:szCs w:val="24"/>
        </w:rPr>
        <w:tab/>
        <w:t xml:space="preserve">For the purposes of this section it is also irrelevant, in relation to </w:t>
      </w:r>
      <w:r w:rsidR="00B47FFC" w:rsidRPr="00C4709B">
        <w:rPr>
          <w:rFonts w:ascii="Bookman Old Style" w:hAnsi="Bookman Old Style"/>
          <w:shadow/>
          <w:sz w:val="24"/>
          <w:szCs w:val="24"/>
        </w:rPr>
        <w:t>information</w:t>
      </w:r>
      <w:r w:rsidRPr="00C4709B">
        <w:rPr>
          <w:rFonts w:ascii="Bookman Old Style" w:hAnsi="Bookman Old Style"/>
          <w:shadow/>
          <w:sz w:val="24"/>
          <w:szCs w:val="24"/>
        </w:rPr>
        <w:t xml:space="preserve"> contained in any </w:t>
      </w:r>
      <w:r w:rsidR="00B47FFC" w:rsidRPr="00C4709B">
        <w:rPr>
          <w:rFonts w:ascii="Bookman Old Style" w:hAnsi="Bookman Old Style"/>
          <w:shadow/>
          <w:sz w:val="24"/>
          <w:szCs w:val="24"/>
        </w:rPr>
        <w:t>publication</w:t>
      </w:r>
      <w:r w:rsidRPr="00C4709B">
        <w:rPr>
          <w:rFonts w:ascii="Bookman Old Style" w:hAnsi="Bookman Old Style"/>
          <w:shadow/>
          <w:sz w:val="24"/>
          <w:szCs w:val="24"/>
        </w:rPr>
        <w:t xml:space="preserve"> whether any person—</w:t>
      </w:r>
    </w:p>
    <w:p w:rsidR="00830EA0" w:rsidRPr="00C4709B" w:rsidRDefault="00830EA0" w:rsidP="00A54E8E">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(a)</w:t>
      </w:r>
      <w:r w:rsidRPr="00C4709B">
        <w:rPr>
          <w:rFonts w:ascii="Bookman Old Style" w:hAnsi="Bookman Old Style"/>
          <w:shadow/>
          <w:sz w:val="24"/>
          <w:szCs w:val="24"/>
        </w:rPr>
        <w:tab/>
        <w:t>is in fact encouraged or induced by that matter to commit, prepare or instigate acts of terrorism; or</w:t>
      </w:r>
    </w:p>
    <w:p w:rsidR="006E2907" w:rsidRPr="00C4709B" w:rsidRDefault="00830EA0" w:rsidP="00E91393">
      <w:pPr>
        <w:autoSpaceDE w:val="0"/>
        <w:autoSpaceDN w:val="0"/>
        <w:adjustRightInd w:val="0"/>
        <w:spacing w:line="240" w:lineRule="auto"/>
        <w:ind w:left="2880" w:hanging="720"/>
        <w:jc w:val="both"/>
        <w:rPr>
          <w:rFonts w:ascii="Bookman Old Style" w:hAnsi="Bookman Old Style"/>
          <w:shadow/>
          <w:sz w:val="24"/>
          <w:szCs w:val="24"/>
        </w:rPr>
      </w:pPr>
      <w:r w:rsidRPr="00C4709B">
        <w:rPr>
          <w:rFonts w:ascii="Bookman Old Style" w:hAnsi="Bookman Old Style"/>
          <w:shadow/>
          <w:sz w:val="24"/>
          <w:szCs w:val="24"/>
        </w:rPr>
        <w:t>(b)</w:t>
      </w:r>
      <w:r w:rsidRPr="00C4709B">
        <w:rPr>
          <w:rFonts w:ascii="Bookman Old Style" w:hAnsi="Bookman Old Style"/>
          <w:shadow/>
          <w:sz w:val="24"/>
          <w:szCs w:val="24"/>
        </w:rPr>
        <w:tab/>
      </w:r>
      <w:proofErr w:type="gramStart"/>
      <w:r w:rsidRPr="00C4709B">
        <w:rPr>
          <w:rFonts w:ascii="Bookman Old Style" w:hAnsi="Bookman Old Style"/>
          <w:shadow/>
          <w:sz w:val="24"/>
          <w:szCs w:val="24"/>
        </w:rPr>
        <w:t>in</w:t>
      </w:r>
      <w:proofErr w:type="gramEnd"/>
      <w:r w:rsidRPr="00C4709B">
        <w:rPr>
          <w:rFonts w:ascii="Bookman Old Style" w:hAnsi="Bookman Old Style"/>
          <w:shadow/>
          <w:sz w:val="24"/>
          <w:szCs w:val="24"/>
        </w:rPr>
        <w:t xml:space="preserve"> fact makes use of it in the commission or preparation of such acts.</w:t>
      </w:r>
    </w:p>
    <w:p w:rsidR="00824F1C" w:rsidRPr="00C4709B" w:rsidRDefault="00824F1C" w:rsidP="00A54E8E">
      <w:pPr>
        <w:pStyle w:val="ListParagraph"/>
        <w:tabs>
          <w:tab w:val="left" w:pos="90"/>
          <w:tab w:val="left" w:pos="180"/>
          <w:tab w:val="left" w:pos="450"/>
          <w:tab w:val="left" w:pos="540"/>
        </w:tabs>
        <w:spacing w:after="0" w:line="240" w:lineRule="auto"/>
        <w:ind w:left="0"/>
        <w:jc w:val="both"/>
        <w:rPr>
          <w:rFonts w:ascii="Bookman Old Style" w:hAnsi="Bookman Old Style" w:cs="Arial"/>
          <w:b/>
          <w:shadow/>
          <w:sz w:val="24"/>
          <w:szCs w:val="24"/>
        </w:rPr>
      </w:pPr>
      <w:r w:rsidRPr="00C4709B">
        <w:rPr>
          <w:rFonts w:ascii="Bookman Old Style" w:hAnsi="Bookman Old Style" w:cs="Arial"/>
          <w:b/>
          <w:shadow/>
          <w:sz w:val="24"/>
          <w:szCs w:val="24"/>
        </w:rPr>
        <w:t>Amendment of section 27A of the principal Act</w:t>
      </w:r>
    </w:p>
    <w:p w:rsidR="00824F1C" w:rsidRPr="00C4709B" w:rsidRDefault="00C23ECA" w:rsidP="00A54E8E">
      <w:pPr>
        <w:pStyle w:val="ListParagraph"/>
        <w:tabs>
          <w:tab w:val="left" w:pos="90"/>
          <w:tab w:val="left" w:pos="180"/>
          <w:tab w:val="left" w:pos="450"/>
          <w:tab w:val="left" w:pos="540"/>
        </w:tabs>
        <w:spacing w:after="0" w:line="240" w:lineRule="auto"/>
        <w:ind w:left="0"/>
        <w:jc w:val="both"/>
        <w:rPr>
          <w:rFonts w:ascii="Bookman Old Style" w:hAnsi="Bookman Old Style" w:cs="Arial"/>
          <w:shadow/>
          <w:sz w:val="24"/>
          <w:szCs w:val="24"/>
        </w:rPr>
      </w:pPr>
      <w:r w:rsidRPr="00C4709B">
        <w:rPr>
          <w:rFonts w:ascii="Bookman Old Style" w:hAnsi="Bookman Old Style" w:cs="Arial"/>
          <w:shadow/>
          <w:sz w:val="24"/>
          <w:szCs w:val="24"/>
        </w:rPr>
        <w:t>5</w:t>
      </w:r>
      <w:r w:rsidR="00824F1C" w:rsidRPr="00C4709B">
        <w:rPr>
          <w:rFonts w:ascii="Bookman Old Style" w:hAnsi="Bookman Old Style" w:cs="Arial"/>
          <w:shadow/>
          <w:sz w:val="24"/>
          <w:szCs w:val="24"/>
        </w:rPr>
        <w:t>.</w:t>
      </w:r>
      <w:r w:rsidR="00824F1C" w:rsidRPr="00C4709B">
        <w:rPr>
          <w:rFonts w:ascii="Bookman Old Style" w:hAnsi="Bookman Old Style" w:cs="Arial"/>
          <w:shadow/>
          <w:sz w:val="24"/>
          <w:szCs w:val="24"/>
        </w:rPr>
        <w:tab/>
        <w:t xml:space="preserve"> Section 27A of the principal Act is amended in sub-paragraph (b)(i) of sub-section (1) by deleting “22A” and substituting therefor “3 or,4”</w:t>
      </w:r>
      <w:r w:rsidR="00C90470">
        <w:rPr>
          <w:rFonts w:ascii="Bookman Old Style" w:hAnsi="Bookman Old Style" w:cs="Arial"/>
          <w:shadow/>
          <w:sz w:val="24"/>
          <w:szCs w:val="24"/>
        </w:rPr>
        <w:t>”</w:t>
      </w:r>
    </w:p>
    <w:p w:rsidR="006F4C03" w:rsidRPr="00C4709B" w:rsidRDefault="006F4C03" w:rsidP="00A54E8E">
      <w:pPr>
        <w:spacing w:after="0" w:line="240" w:lineRule="auto"/>
        <w:rPr>
          <w:rFonts w:ascii="Bookman Old Style" w:hAnsi="Bookman Old Style" w:cs="Arial"/>
          <w:shadow/>
          <w:sz w:val="24"/>
          <w:szCs w:val="24"/>
        </w:rPr>
      </w:pPr>
    </w:p>
    <w:p w:rsidR="00E91393" w:rsidRPr="00C4709B" w:rsidRDefault="00E91393" w:rsidP="00A54E8E">
      <w:pPr>
        <w:spacing w:after="0" w:line="240" w:lineRule="auto"/>
        <w:jc w:val="right"/>
        <w:rPr>
          <w:rFonts w:ascii="Bookman Old Style" w:hAnsi="Bookman Old Style" w:cs="Arial"/>
          <w:shadow/>
          <w:sz w:val="24"/>
          <w:szCs w:val="24"/>
        </w:rPr>
      </w:pPr>
    </w:p>
    <w:p w:rsidR="00E91393" w:rsidRPr="00C4709B" w:rsidRDefault="00E91393" w:rsidP="00A54E8E">
      <w:pPr>
        <w:spacing w:after="0" w:line="240" w:lineRule="auto"/>
        <w:jc w:val="right"/>
        <w:rPr>
          <w:rFonts w:ascii="Bookman Old Style" w:hAnsi="Bookman Old Style" w:cs="Arial"/>
          <w:shadow/>
          <w:sz w:val="24"/>
          <w:szCs w:val="24"/>
        </w:rPr>
      </w:pPr>
    </w:p>
    <w:p w:rsidR="006F4C03" w:rsidRP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 xml:space="preserve">Passed by the House of Representatives this         day of            </w:t>
      </w:r>
      <w:proofErr w:type="gramStart"/>
      <w:r w:rsidRPr="00C4709B">
        <w:rPr>
          <w:rFonts w:ascii="Bookman Old Style" w:hAnsi="Bookman Old Style" w:cs="Arial"/>
          <w:shadow/>
          <w:sz w:val="24"/>
          <w:szCs w:val="24"/>
        </w:rPr>
        <w:t>,2015</w:t>
      </w:r>
      <w:proofErr w:type="gramEnd"/>
      <w:r w:rsidR="004C0499">
        <w:rPr>
          <w:rFonts w:ascii="Bookman Old Style" w:hAnsi="Bookman Old Style" w:cs="Arial"/>
          <w:shadow/>
          <w:sz w:val="24"/>
          <w:szCs w:val="24"/>
        </w:rPr>
        <w:t>.</w:t>
      </w:r>
    </w:p>
    <w:p w:rsidR="00281ECB" w:rsidRPr="00C4709B" w:rsidRDefault="00281ECB" w:rsidP="00A54E8E">
      <w:pPr>
        <w:spacing w:after="0" w:line="240" w:lineRule="auto"/>
        <w:jc w:val="right"/>
        <w:rPr>
          <w:rFonts w:ascii="Bookman Old Style" w:hAnsi="Bookman Old Style" w:cs="Arial"/>
          <w:shadow/>
          <w:sz w:val="24"/>
          <w:szCs w:val="24"/>
        </w:rPr>
      </w:pPr>
    </w:p>
    <w:p w:rsidR="00E91393" w:rsidRPr="00C4709B" w:rsidRDefault="00E91393" w:rsidP="00A54E8E">
      <w:pPr>
        <w:spacing w:after="0" w:line="240" w:lineRule="auto"/>
        <w:jc w:val="right"/>
        <w:rPr>
          <w:rFonts w:ascii="Bookman Old Style" w:hAnsi="Bookman Old Style" w:cs="Arial"/>
          <w:shadow/>
          <w:sz w:val="24"/>
          <w:szCs w:val="24"/>
        </w:rPr>
      </w:pPr>
    </w:p>
    <w:p w:rsidR="006F4C03" w:rsidRP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t>…………….………………………………….</w:t>
      </w:r>
    </w:p>
    <w:p w:rsidR="006F4C03" w:rsidRPr="00C4709B" w:rsidRDefault="006F4C03" w:rsidP="00A54E8E">
      <w:pPr>
        <w:spacing w:after="0" w:line="240" w:lineRule="auto"/>
        <w:jc w:val="right"/>
        <w:rPr>
          <w:rFonts w:ascii="Bookman Old Style" w:hAnsi="Bookman Old Style" w:cs="Arial"/>
          <w:b/>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b/>
          <w:shadow/>
          <w:sz w:val="24"/>
          <w:szCs w:val="24"/>
        </w:rPr>
        <w:t xml:space="preserve">Clerk </w:t>
      </w:r>
      <w:r w:rsidR="004C0499">
        <w:rPr>
          <w:rFonts w:ascii="Bookman Old Style" w:hAnsi="Bookman Old Style" w:cs="Arial"/>
          <w:b/>
          <w:shadow/>
          <w:sz w:val="24"/>
          <w:szCs w:val="24"/>
        </w:rPr>
        <w:t>to the House of Representatives</w:t>
      </w:r>
    </w:p>
    <w:p w:rsidR="00E91393" w:rsidRPr="00C4709B" w:rsidRDefault="00E91393" w:rsidP="00C4709B">
      <w:pPr>
        <w:spacing w:after="0" w:line="240" w:lineRule="auto"/>
        <w:rPr>
          <w:rFonts w:ascii="Bookman Old Style" w:hAnsi="Bookman Old Style" w:cs="Arial"/>
          <w:shadow/>
          <w:sz w:val="24"/>
          <w:szCs w:val="24"/>
        </w:rPr>
      </w:pPr>
    </w:p>
    <w:p w:rsidR="00E91393" w:rsidRPr="00C4709B" w:rsidRDefault="00E91393" w:rsidP="00A54E8E">
      <w:pPr>
        <w:spacing w:after="0" w:line="240" w:lineRule="auto"/>
        <w:jc w:val="right"/>
        <w:rPr>
          <w:rFonts w:ascii="Bookman Old Style" w:hAnsi="Bookman Old Style" w:cs="Arial"/>
          <w:shadow/>
          <w:sz w:val="24"/>
          <w:szCs w:val="24"/>
        </w:rPr>
      </w:pPr>
    </w:p>
    <w:p w:rsidR="006F4C03" w:rsidRPr="00C4709B" w:rsidRDefault="006F4C03" w:rsidP="00A54E8E">
      <w:pPr>
        <w:spacing w:after="0" w:line="240" w:lineRule="auto"/>
        <w:jc w:val="right"/>
        <w:rPr>
          <w:rFonts w:ascii="Bookman Old Style" w:hAnsi="Bookman Old Style" w:cs="Arial"/>
          <w:shadow/>
          <w:sz w:val="24"/>
          <w:szCs w:val="24"/>
        </w:rPr>
      </w:pPr>
      <w:proofErr w:type="gramStart"/>
      <w:r w:rsidRPr="00C4709B">
        <w:rPr>
          <w:rFonts w:ascii="Bookman Old Style" w:hAnsi="Bookman Old Style" w:cs="Arial"/>
          <w:shadow/>
          <w:sz w:val="24"/>
          <w:szCs w:val="24"/>
        </w:rPr>
        <w:t>Passed by the Senate this            day of                                 , 2015</w:t>
      </w:r>
      <w:r w:rsidR="004C0499">
        <w:rPr>
          <w:rFonts w:ascii="Bookman Old Style" w:hAnsi="Bookman Old Style" w:cs="Arial"/>
          <w:shadow/>
          <w:sz w:val="24"/>
          <w:szCs w:val="24"/>
        </w:rPr>
        <w:t>.</w:t>
      </w:r>
      <w:proofErr w:type="gramEnd"/>
    </w:p>
    <w:p w:rsid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p>
    <w:p w:rsidR="00C4709B" w:rsidRDefault="00C4709B" w:rsidP="00A54E8E">
      <w:pPr>
        <w:spacing w:after="0" w:line="240" w:lineRule="auto"/>
        <w:jc w:val="right"/>
        <w:rPr>
          <w:rFonts w:ascii="Bookman Old Style" w:hAnsi="Bookman Old Style" w:cs="Arial"/>
          <w:shadow/>
          <w:sz w:val="24"/>
          <w:szCs w:val="24"/>
        </w:rPr>
      </w:pPr>
    </w:p>
    <w:p w:rsidR="00281ECB" w:rsidRP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p>
    <w:p w:rsidR="006F4C03" w:rsidRP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t>…………………………………..</w:t>
      </w:r>
    </w:p>
    <w:p w:rsidR="006F4C03" w:rsidRPr="00C4709B" w:rsidRDefault="006F4C03" w:rsidP="00A54E8E">
      <w:pPr>
        <w:spacing w:after="0" w:line="240" w:lineRule="auto"/>
        <w:jc w:val="right"/>
        <w:rPr>
          <w:rFonts w:ascii="Bookman Old Style" w:hAnsi="Bookman Old Style" w:cs="Arial"/>
          <w:shadow/>
          <w:sz w:val="24"/>
          <w:szCs w:val="24"/>
        </w:rPr>
      </w:pP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shadow/>
          <w:sz w:val="24"/>
          <w:szCs w:val="24"/>
        </w:rPr>
        <w:tab/>
      </w:r>
      <w:r w:rsidRPr="00C4709B">
        <w:rPr>
          <w:rFonts w:ascii="Bookman Old Style" w:hAnsi="Bookman Old Style" w:cs="Arial"/>
          <w:b/>
          <w:shadow/>
          <w:sz w:val="24"/>
          <w:szCs w:val="24"/>
        </w:rPr>
        <w:t>Clerk to the Senate</w:t>
      </w:r>
    </w:p>
    <w:sectPr w:rsidR="006F4C03" w:rsidRPr="00C4709B" w:rsidSect="00C470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DD" w:rsidRDefault="00F17CDD" w:rsidP="00824F1C">
      <w:pPr>
        <w:spacing w:after="0" w:line="240" w:lineRule="auto"/>
      </w:pPr>
      <w:r>
        <w:separator/>
      </w:r>
    </w:p>
  </w:endnote>
  <w:endnote w:type="continuationSeparator" w:id="0">
    <w:p w:rsidR="00F17CDD" w:rsidRDefault="00F17CDD" w:rsidP="00824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04" w:rsidRDefault="00AB7C9E">
    <w:pPr>
      <w:pStyle w:val="Footer"/>
      <w:jc w:val="right"/>
    </w:pPr>
    <w:fldSimple w:instr=" PAGE   \* MERGEFORMAT ">
      <w:r w:rsidR="0047688B">
        <w:rPr>
          <w:noProof/>
        </w:rPr>
        <w:t>7</w:t>
      </w:r>
    </w:fldSimple>
  </w:p>
  <w:p w:rsidR="00891904" w:rsidRDefault="00891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DD" w:rsidRDefault="00F17CDD" w:rsidP="00824F1C">
      <w:pPr>
        <w:spacing w:after="0" w:line="240" w:lineRule="auto"/>
      </w:pPr>
      <w:r>
        <w:separator/>
      </w:r>
    </w:p>
  </w:footnote>
  <w:footnote w:type="continuationSeparator" w:id="0">
    <w:p w:rsidR="00F17CDD" w:rsidRDefault="00F17CDD" w:rsidP="00824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CC"/>
    <w:multiLevelType w:val="hybridMultilevel"/>
    <w:tmpl w:val="AA8E8D24"/>
    <w:lvl w:ilvl="0" w:tplc="315282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AD3F29"/>
    <w:multiLevelType w:val="hybridMultilevel"/>
    <w:tmpl w:val="97DA2560"/>
    <w:lvl w:ilvl="0" w:tplc="53681EEA">
      <w:start w:val="1"/>
      <w:numFmt w:val="bullet"/>
      <w:lvlText w:val=""/>
      <w:lvlJc w:val="left"/>
      <w:pPr>
        <w:tabs>
          <w:tab w:val="num" w:pos="720"/>
        </w:tabs>
        <w:ind w:left="720" w:hanging="360"/>
      </w:pPr>
      <w:rPr>
        <w:rFonts w:ascii="Wingdings 2" w:hAnsi="Wingdings 2" w:hint="default"/>
      </w:rPr>
    </w:lvl>
    <w:lvl w:ilvl="1" w:tplc="6FA48894" w:tentative="1">
      <w:start w:val="1"/>
      <w:numFmt w:val="bullet"/>
      <w:lvlText w:val=""/>
      <w:lvlJc w:val="left"/>
      <w:pPr>
        <w:tabs>
          <w:tab w:val="num" w:pos="1440"/>
        </w:tabs>
        <w:ind w:left="1440" w:hanging="360"/>
      </w:pPr>
      <w:rPr>
        <w:rFonts w:ascii="Wingdings 2" w:hAnsi="Wingdings 2" w:hint="default"/>
      </w:rPr>
    </w:lvl>
    <w:lvl w:ilvl="2" w:tplc="2A92805A" w:tentative="1">
      <w:start w:val="1"/>
      <w:numFmt w:val="bullet"/>
      <w:lvlText w:val=""/>
      <w:lvlJc w:val="left"/>
      <w:pPr>
        <w:tabs>
          <w:tab w:val="num" w:pos="2160"/>
        </w:tabs>
        <w:ind w:left="2160" w:hanging="360"/>
      </w:pPr>
      <w:rPr>
        <w:rFonts w:ascii="Wingdings 2" w:hAnsi="Wingdings 2" w:hint="default"/>
      </w:rPr>
    </w:lvl>
    <w:lvl w:ilvl="3" w:tplc="60181458" w:tentative="1">
      <w:start w:val="1"/>
      <w:numFmt w:val="bullet"/>
      <w:lvlText w:val=""/>
      <w:lvlJc w:val="left"/>
      <w:pPr>
        <w:tabs>
          <w:tab w:val="num" w:pos="2880"/>
        </w:tabs>
        <w:ind w:left="2880" w:hanging="360"/>
      </w:pPr>
      <w:rPr>
        <w:rFonts w:ascii="Wingdings 2" w:hAnsi="Wingdings 2" w:hint="default"/>
      </w:rPr>
    </w:lvl>
    <w:lvl w:ilvl="4" w:tplc="B448C9D2" w:tentative="1">
      <w:start w:val="1"/>
      <w:numFmt w:val="bullet"/>
      <w:lvlText w:val=""/>
      <w:lvlJc w:val="left"/>
      <w:pPr>
        <w:tabs>
          <w:tab w:val="num" w:pos="3600"/>
        </w:tabs>
        <w:ind w:left="3600" w:hanging="360"/>
      </w:pPr>
      <w:rPr>
        <w:rFonts w:ascii="Wingdings 2" w:hAnsi="Wingdings 2" w:hint="default"/>
      </w:rPr>
    </w:lvl>
    <w:lvl w:ilvl="5" w:tplc="1936801E" w:tentative="1">
      <w:start w:val="1"/>
      <w:numFmt w:val="bullet"/>
      <w:lvlText w:val=""/>
      <w:lvlJc w:val="left"/>
      <w:pPr>
        <w:tabs>
          <w:tab w:val="num" w:pos="4320"/>
        </w:tabs>
        <w:ind w:left="4320" w:hanging="360"/>
      </w:pPr>
      <w:rPr>
        <w:rFonts w:ascii="Wingdings 2" w:hAnsi="Wingdings 2" w:hint="default"/>
      </w:rPr>
    </w:lvl>
    <w:lvl w:ilvl="6" w:tplc="69208824" w:tentative="1">
      <w:start w:val="1"/>
      <w:numFmt w:val="bullet"/>
      <w:lvlText w:val=""/>
      <w:lvlJc w:val="left"/>
      <w:pPr>
        <w:tabs>
          <w:tab w:val="num" w:pos="5040"/>
        </w:tabs>
        <w:ind w:left="5040" w:hanging="360"/>
      </w:pPr>
      <w:rPr>
        <w:rFonts w:ascii="Wingdings 2" w:hAnsi="Wingdings 2" w:hint="default"/>
      </w:rPr>
    </w:lvl>
    <w:lvl w:ilvl="7" w:tplc="4C7E02BE" w:tentative="1">
      <w:start w:val="1"/>
      <w:numFmt w:val="bullet"/>
      <w:lvlText w:val=""/>
      <w:lvlJc w:val="left"/>
      <w:pPr>
        <w:tabs>
          <w:tab w:val="num" w:pos="5760"/>
        </w:tabs>
        <w:ind w:left="5760" w:hanging="360"/>
      </w:pPr>
      <w:rPr>
        <w:rFonts w:ascii="Wingdings 2" w:hAnsi="Wingdings 2" w:hint="default"/>
      </w:rPr>
    </w:lvl>
    <w:lvl w:ilvl="8" w:tplc="7A487CC4" w:tentative="1">
      <w:start w:val="1"/>
      <w:numFmt w:val="bullet"/>
      <w:lvlText w:val=""/>
      <w:lvlJc w:val="left"/>
      <w:pPr>
        <w:tabs>
          <w:tab w:val="num" w:pos="6480"/>
        </w:tabs>
        <w:ind w:left="6480" w:hanging="360"/>
      </w:pPr>
      <w:rPr>
        <w:rFonts w:ascii="Wingdings 2" w:hAnsi="Wingdings 2" w:hint="default"/>
      </w:rPr>
    </w:lvl>
  </w:abstractNum>
  <w:abstractNum w:abstractNumId="2">
    <w:nsid w:val="32744811"/>
    <w:multiLevelType w:val="hybridMultilevel"/>
    <w:tmpl w:val="D7CE70D8"/>
    <w:lvl w:ilvl="0" w:tplc="7DCECB26">
      <w:start w:val="1"/>
      <w:numFmt w:val="bullet"/>
      <w:lvlText w:val=""/>
      <w:lvlJc w:val="left"/>
      <w:pPr>
        <w:tabs>
          <w:tab w:val="num" w:pos="720"/>
        </w:tabs>
        <w:ind w:left="720" w:hanging="360"/>
      </w:pPr>
      <w:rPr>
        <w:rFonts w:ascii="Wingdings 2" w:hAnsi="Wingdings 2" w:hint="default"/>
      </w:rPr>
    </w:lvl>
    <w:lvl w:ilvl="1" w:tplc="F26817E6" w:tentative="1">
      <w:start w:val="1"/>
      <w:numFmt w:val="bullet"/>
      <w:lvlText w:val=""/>
      <w:lvlJc w:val="left"/>
      <w:pPr>
        <w:tabs>
          <w:tab w:val="num" w:pos="1440"/>
        </w:tabs>
        <w:ind w:left="1440" w:hanging="360"/>
      </w:pPr>
      <w:rPr>
        <w:rFonts w:ascii="Wingdings 2" w:hAnsi="Wingdings 2" w:hint="default"/>
      </w:rPr>
    </w:lvl>
    <w:lvl w:ilvl="2" w:tplc="4CDE593E" w:tentative="1">
      <w:start w:val="1"/>
      <w:numFmt w:val="bullet"/>
      <w:lvlText w:val=""/>
      <w:lvlJc w:val="left"/>
      <w:pPr>
        <w:tabs>
          <w:tab w:val="num" w:pos="2160"/>
        </w:tabs>
        <w:ind w:left="2160" w:hanging="360"/>
      </w:pPr>
      <w:rPr>
        <w:rFonts w:ascii="Wingdings 2" w:hAnsi="Wingdings 2" w:hint="default"/>
      </w:rPr>
    </w:lvl>
    <w:lvl w:ilvl="3" w:tplc="F84AD8F6" w:tentative="1">
      <w:start w:val="1"/>
      <w:numFmt w:val="bullet"/>
      <w:lvlText w:val=""/>
      <w:lvlJc w:val="left"/>
      <w:pPr>
        <w:tabs>
          <w:tab w:val="num" w:pos="2880"/>
        </w:tabs>
        <w:ind w:left="2880" w:hanging="360"/>
      </w:pPr>
      <w:rPr>
        <w:rFonts w:ascii="Wingdings 2" w:hAnsi="Wingdings 2" w:hint="default"/>
      </w:rPr>
    </w:lvl>
    <w:lvl w:ilvl="4" w:tplc="FF809F46" w:tentative="1">
      <w:start w:val="1"/>
      <w:numFmt w:val="bullet"/>
      <w:lvlText w:val=""/>
      <w:lvlJc w:val="left"/>
      <w:pPr>
        <w:tabs>
          <w:tab w:val="num" w:pos="3600"/>
        </w:tabs>
        <w:ind w:left="3600" w:hanging="360"/>
      </w:pPr>
      <w:rPr>
        <w:rFonts w:ascii="Wingdings 2" w:hAnsi="Wingdings 2" w:hint="default"/>
      </w:rPr>
    </w:lvl>
    <w:lvl w:ilvl="5" w:tplc="D4066FD2" w:tentative="1">
      <w:start w:val="1"/>
      <w:numFmt w:val="bullet"/>
      <w:lvlText w:val=""/>
      <w:lvlJc w:val="left"/>
      <w:pPr>
        <w:tabs>
          <w:tab w:val="num" w:pos="4320"/>
        </w:tabs>
        <w:ind w:left="4320" w:hanging="360"/>
      </w:pPr>
      <w:rPr>
        <w:rFonts w:ascii="Wingdings 2" w:hAnsi="Wingdings 2" w:hint="default"/>
      </w:rPr>
    </w:lvl>
    <w:lvl w:ilvl="6" w:tplc="68005048" w:tentative="1">
      <w:start w:val="1"/>
      <w:numFmt w:val="bullet"/>
      <w:lvlText w:val=""/>
      <w:lvlJc w:val="left"/>
      <w:pPr>
        <w:tabs>
          <w:tab w:val="num" w:pos="5040"/>
        </w:tabs>
        <w:ind w:left="5040" w:hanging="360"/>
      </w:pPr>
      <w:rPr>
        <w:rFonts w:ascii="Wingdings 2" w:hAnsi="Wingdings 2" w:hint="default"/>
      </w:rPr>
    </w:lvl>
    <w:lvl w:ilvl="7" w:tplc="4CFEFF48" w:tentative="1">
      <w:start w:val="1"/>
      <w:numFmt w:val="bullet"/>
      <w:lvlText w:val=""/>
      <w:lvlJc w:val="left"/>
      <w:pPr>
        <w:tabs>
          <w:tab w:val="num" w:pos="5760"/>
        </w:tabs>
        <w:ind w:left="5760" w:hanging="360"/>
      </w:pPr>
      <w:rPr>
        <w:rFonts w:ascii="Wingdings 2" w:hAnsi="Wingdings 2" w:hint="default"/>
      </w:rPr>
    </w:lvl>
    <w:lvl w:ilvl="8" w:tplc="F5B82604" w:tentative="1">
      <w:start w:val="1"/>
      <w:numFmt w:val="bullet"/>
      <w:lvlText w:val=""/>
      <w:lvlJc w:val="left"/>
      <w:pPr>
        <w:tabs>
          <w:tab w:val="num" w:pos="6480"/>
        </w:tabs>
        <w:ind w:left="6480" w:hanging="360"/>
      </w:pPr>
      <w:rPr>
        <w:rFonts w:ascii="Wingdings 2" w:hAnsi="Wingdings 2" w:hint="default"/>
      </w:rPr>
    </w:lvl>
  </w:abstractNum>
  <w:abstractNum w:abstractNumId="3">
    <w:nsid w:val="61490160"/>
    <w:multiLevelType w:val="hybridMultilevel"/>
    <w:tmpl w:val="D3EE0A9E"/>
    <w:lvl w:ilvl="0" w:tplc="86CCE908">
      <w:start w:val="1"/>
      <w:numFmt w:val="decimal"/>
      <w:lvlText w:val="%1."/>
      <w:lvlJc w:val="left"/>
      <w:pPr>
        <w:ind w:left="720" w:hanging="360"/>
      </w:pPr>
      <w:rPr>
        <w:b w:val="0"/>
      </w:rPr>
    </w:lvl>
    <w:lvl w:ilvl="1" w:tplc="135C1402">
      <w:start w:val="1"/>
      <w:numFmt w:val="lowerLetter"/>
      <w:lvlText w:val="(%2)"/>
      <w:lvlJc w:val="left"/>
      <w:pPr>
        <w:tabs>
          <w:tab w:val="num" w:pos="1440"/>
        </w:tabs>
        <w:ind w:left="1440" w:hanging="360"/>
      </w:pPr>
    </w:lvl>
    <w:lvl w:ilvl="2" w:tplc="CEFAD13E">
      <w:start w:val="3"/>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F3DF8"/>
    <w:multiLevelType w:val="hybridMultilevel"/>
    <w:tmpl w:val="0DE673DE"/>
    <w:lvl w:ilvl="0" w:tplc="67C0B1A2">
      <w:start w:val="1"/>
      <w:numFmt w:val="bullet"/>
      <w:lvlText w:val=""/>
      <w:lvlJc w:val="left"/>
      <w:pPr>
        <w:tabs>
          <w:tab w:val="num" w:pos="720"/>
        </w:tabs>
        <w:ind w:left="720" w:hanging="360"/>
      </w:pPr>
      <w:rPr>
        <w:rFonts w:ascii="Wingdings 2" w:hAnsi="Wingdings 2" w:hint="default"/>
      </w:rPr>
    </w:lvl>
    <w:lvl w:ilvl="1" w:tplc="4B8CC3FC" w:tentative="1">
      <w:start w:val="1"/>
      <w:numFmt w:val="bullet"/>
      <w:lvlText w:val=""/>
      <w:lvlJc w:val="left"/>
      <w:pPr>
        <w:tabs>
          <w:tab w:val="num" w:pos="1440"/>
        </w:tabs>
        <w:ind w:left="1440" w:hanging="360"/>
      </w:pPr>
      <w:rPr>
        <w:rFonts w:ascii="Wingdings 2" w:hAnsi="Wingdings 2" w:hint="default"/>
      </w:rPr>
    </w:lvl>
    <w:lvl w:ilvl="2" w:tplc="502C2DD4" w:tentative="1">
      <w:start w:val="1"/>
      <w:numFmt w:val="bullet"/>
      <w:lvlText w:val=""/>
      <w:lvlJc w:val="left"/>
      <w:pPr>
        <w:tabs>
          <w:tab w:val="num" w:pos="2160"/>
        </w:tabs>
        <w:ind w:left="2160" w:hanging="360"/>
      </w:pPr>
      <w:rPr>
        <w:rFonts w:ascii="Wingdings 2" w:hAnsi="Wingdings 2" w:hint="default"/>
      </w:rPr>
    </w:lvl>
    <w:lvl w:ilvl="3" w:tplc="98F694BA" w:tentative="1">
      <w:start w:val="1"/>
      <w:numFmt w:val="bullet"/>
      <w:lvlText w:val=""/>
      <w:lvlJc w:val="left"/>
      <w:pPr>
        <w:tabs>
          <w:tab w:val="num" w:pos="2880"/>
        </w:tabs>
        <w:ind w:left="2880" w:hanging="360"/>
      </w:pPr>
      <w:rPr>
        <w:rFonts w:ascii="Wingdings 2" w:hAnsi="Wingdings 2" w:hint="default"/>
      </w:rPr>
    </w:lvl>
    <w:lvl w:ilvl="4" w:tplc="12C2FC6C" w:tentative="1">
      <w:start w:val="1"/>
      <w:numFmt w:val="bullet"/>
      <w:lvlText w:val=""/>
      <w:lvlJc w:val="left"/>
      <w:pPr>
        <w:tabs>
          <w:tab w:val="num" w:pos="3600"/>
        </w:tabs>
        <w:ind w:left="3600" w:hanging="360"/>
      </w:pPr>
      <w:rPr>
        <w:rFonts w:ascii="Wingdings 2" w:hAnsi="Wingdings 2" w:hint="default"/>
      </w:rPr>
    </w:lvl>
    <w:lvl w:ilvl="5" w:tplc="7D3E1C3A" w:tentative="1">
      <w:start w:val="1"/>
      <w:numFmt w:val="bullet"/>
      <w:lvlText w:val=""/>
      <w:lvlJc w:val="left"/>
      <w:pPr>
        <w:tabs>
          <w:tab w:val="num" w:pos="4320"/>
        </w:tabs>
        <w:ind w:left="4320" w:hanging="360"/>
      </w:pPr>
      <w:rPr>
        <w:rFonts w:ascii="Wingdings 2" w:hAnsi="Wingdings 2" w:hint="default"/>
      </w:rPr>
    </w:lvl>
    <w:lvl w:ilvl="6" w:tplc="679C36D6" w:tentative="1">
      <w:start w:val="1"/>
      <w:numFmt w:val="bullet"/>
      <w:lvlText w:val=""/>
      <w:lvlJc w:val="left"/>
      <w:pPr>
        <w:tabs>
          <w:tab w:val="num" w:pos="5040"/>
        </w:tabs>
        <w:ind w:left="5040" w:hanging="360"/>
      </w:pPr>
      <w:rPr>
        <w:rFonts w:ascii="Wingdings 2" w:hAnsi="Wingdings 2" w:hint="default"/>
      </w:rPr>
    </w:lvl>
    <w:lvl w:ilvl="7" w:tplc="1E5E4F7C" w:tentative="1">
      <w:start w:val="1"/>
      <w:numFmt w:val="bullet"/>
      <w:lvlText w:val=""/>
      <w:lvlJc w:val="left"/>
      <w:pPr>
        <w:tabs>
          <w:tab w:val="num" w:pos="5760"/>
        </w:tabs>
        <w:ind w:left="5760" w:hanging="360"/>
      </w:pPr>
      <w:rPr>
        <w:rFonts w:ascii="Wingdings 2" w:hAnsi="Wingdings 2" w:hint="default"/>
      </w:rPr>
    </w:lvl>
    <w:lvl w:ilvl="8" w:tplc="CB2CD664" w:tentative="1">
      <w:start w:val="1"/>
      <w:numFmt w:val="bullet"/>
      <w:lvlText w:val=""/>
      <w:lvlJc w:val="left"/>
      <w:pPr>
        <w:tabs>
          <w:tab w:val="num" w:pos="6480"/>
        </w:tabs>
        <w:ind w:left="6480" w:hanging="360"/>
      </w:pPr>
      <w:rPr>
        <w:rFonts w:ascii="Wingdings 2" w:hAnsi="Wingdings 2" w:hint="default"/>
      </w:rPr>
    </w:lvl>
  </w:abstractNum>
  <w:num w:numId="1">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0131F6"/>
    <w:rsid w:val="000131F6"/>
    <w:rsid w:val="0005489D"/>
    <w:rsid w:val="000B379E"/>
    <w:rsid w:val="001048A9"/>
    <w:rsid w:val="00110118"/>
    <w:rsid w:val="00153BC0"/>
    <w:rsid w:val="001619FD"/>
    <w:rsid w:val="00167D98"/>
    <w:rsid w:val="001B7DE4"/>
    <w:rsid w:val="00216A56"/>
    <w:rsid w:val="00236F7E"/>
    <w:rsid w:val="00275EFE"/>
    <w:rsid w:val="00281ECB"/>
    <w:rsid w:val="00293772"/>
    <w:rsid w:val="002A0EE2"/>
    <w:rsid w:val="002B2CE4"/>
    <w:rsid w:val="002C7279"/>
    <w:rsid w:val="002E01D3"/>
    <w:rsid w:val="002E2332"/>
    <w:rsid w:val="00325FD6"/>
    <w:rsid w:val="00347A1F"/>
    <w:rsid w:val="003674D4"/>
    <w:rsid w:val="003A10E9"/>
    <w:rsid w:val="003B0448"/>
    <w:rsid w:val="00412E3A"/>
    <w:rsid w:val="00452372"/>
    <w:rsid w:val="00452695"/>
    <w:rsid w:val="0047688B"/>
    <w:rsid w:val="0049477B"/>
    <w:rsid w:val="004A5F54"/>
    <w:rsid w:val="004C0499"/>
    <w:rsid w:val="00510933"/>
    <w:rsid w:val="00536DD0"/>
    <w:rsid w:val="00571C2F"/>
    <w:rsid w:val="00583C42"/>
    <w:rsid w:val="005A711A"/>
    <w:rsid w:val="005D4F09"/>
    <w:rsid w:val="005F351A"/>
    <w:rsid w:val="00651BCE"/>
    <w:rsid w:val="00676E49"/>
    <w:rsid w:val="00686870"/>
    <w:rsid w:val="00696456"/>
    <w:rsid w:val="006E11F1"/>
    <w:rsid w:val="006E15C1"/>
    <w:rsid w:val="006E2907"/>
    <w:rsid w:val="006F4C03"/>
    <w:rsid w:val="0073785C"/>
    <w:rsid w:val="00741C73"/>
    <w:rsid w:val="00775CE9"/>
    <w:rsid w:val="0078760E"/>
    <w:rsid w:val="00793E6C"/>
    <w:rsid w:val="0079423A"/>
    <w:rsid w:val="00811045"/>
    <w:rsid w:val="00812C48"/>
    <w:rsid w:val="00824F1C"/>
    <w:rsid w:val="00827592"/>
    <w:rsid w:val="00830EA0"/>
    <w:rsid w:val="008465EC"/>
    <w:rsid w:val="00891904"/>
    <w:rsid w:val="00896218"/>
    <w:rsid w:val="008B1F90"/>
    <w:rsid w:val="008B2AC9"/>
    <w:rsid w:val="008E74A1"/>
    <w:rsid w:val="009141FE"/>
    <w:rsid w:val="0096024F"/>
    <w:rsid w:val="00977878"/>
    <w:rsid w:val="009B4D27"/>
    <w:rsid w:val="00A214A0"/>
    <w:rsid w:val="00A54E8E"/>
    <w:rsid w:val="00A65652"/>
    <w:rsid w:val="00A924A8"/>
    <w:rsid w:val="00AB464F"/>
    <w:rsid w:val="00AB7C9E"/>
    <w:rsid w:val="00AF0188"/>
    <w:rsid w:val="00AF058E"/>
    <w:rsid w:val="00B056FE"/>
    <w:rsid w:val="00B25C46"/>
    <w:rsid w:val="00B34771"/>
    <w:rsid w:val="00B428AE"/>
    <w:rsid w:val="00B47FFC"/>
    <w:rsid w:val="00B55133"/>
    <w:rsid w:val="00BA24E1"/>
    <w:rsid w:val="00C05E15"/>
    <w:rsid w:val="00C23ECA"/>
    <w:rsid w:val="00C40586"/>
    <w:rsid w:val="00C4709B"/>
    <w:rsid w:val="00C90470"/>
    <w:rsid w:val="00CC6D3E"/>
    <w:rsid w:val="00CD1880"/>
    <w:rsid w:val="00CD3239"/>
    <w:rsid w:val="00D0606D"/>
    <w:rsid w:val="00D61A3F"/>
    <w:rsid w:val="00D87DBD"/>
    <w:rsid w:val="00DF069E"/>
    <w:rsid w:val="00E20E6B"/>
    <w:rsid w:val="00E91393"/>
    <w:rsid w:val="00ED5CD3"/>
    <w:rsid w:val="00F17CDD"/>
    <w:rsid w:val="00F606E4"/>
    <w:rsid w:val="00F83F26"/>
    <w:rsid w:val="00F95CEE"/>
    <w:rsid w:val="00FD7DBC"/>
    <w:rsid w:val="00FF6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F"/>
    <w:pPr>
      <w:spacing w:after="200" w:line="276" w:lineRule="auto"/>
    </w:pPr>
    <w:rPr>
      <w:sz w:val="22"/>
      <w:szCs w:val="22"/>
      <w:lang w:val="en-US" w:eastAsia="en-US"/>
    </w:rPr>
  </w:style>
  <w:style w:type="paragraph" w:styleId="Heading1">
    <w:name w:val="heading 1"/>
    <w:basedOn w:val="Normal"/>
    <w:next w:val="Normal"/>
    <w:link w:val="Heading1Char"/>
    <w:qFormat/>
    <w:rsid w:val="00812C48"/>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C48"/>
    <w:rPr>
      <w:rFonts w:ascii="Times New Roman" w:eastAsia="Times New Roman" w:hAnsi="Times New Roman" w:cs="Times New Roman"/>
      <w:b/>
      <w:bCs/>
      <w:sz w:val="24"/>
      <w:szCs w:val="24"/>
    </w:rPr>
  </w:style>
  <w:style w:type="paragraph" w:styleId="ListParagraph">
    <w:name w:val="List Paragraph"/>
    <w:basedOn w:val="Normal"/>
    <w:uiPriority w:val="34"/>
    <w:qFormat/>
    <w:rsid w:val="00812C48"/>
    <w:pPr>
      <w:ind w:left="720"/>
      <w:contextualSpacing/>
    </w:pPr>
  </w:style>
  <w:style w:type="paragraph" w:styleId="Header">
    <w:name w:val="header"/>
    <w:basedOn w:val="Normal"/>
    <w:link w:val="HeaderChar"/>
    <w:uiPriority w:val="99"/>
    <w:semiHidden/>
    <w:unhideWhenUsed/>
    <w:rsid w:val="00824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F1C"/>
  </w:style>
  <w:style w:type="paragraph" w:styleId="Footer">
    <w:name w:val="footer"/>
    <w:basedOn w:val="Normal"/>
    <w:link w:val="FooterChar"/>
    <w:uiPriority w:val="99"/>
    <w:unhideWhenUsed/>
    <w:rsid w:val="0082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1C"/>
  </w:style>
  <w:style w:type="paragraph" w:styleId="BalloonText">
    <w:name w:val="Balloon Text"/>
    <w:basedOn w:val="Normal"/>
    <w:semiHidden/>
    <w:rsid w:val="0078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181380">
      <w:bodyDiv w:val="1"/>
      <w:marLeft w:val="0"/>
      <w:marRight w:val="0"/>
      <w:marTop w:val="0"/>
      <w:marBottom w:val="0"/>
      <w:divBdr>
        <w:top w:val="none" w:sz="0" w:space="0" w:color="auto"/>
        <w:left w:val="none" w:sz="0" w:space="0" w:color="auto"/>
        <w:bottom w:val="none" w:sz="0" w:space="0" w:color="auto"/>
        <w:right w:val="none" w:sz="0" w:space="0" w:color="auto"/>
      </w:divBdr>
      <w:divsChild>
        <w:div w:id="7411759">
          <w:marLeft w:val="432"/>
          <w:marRight w:val="0"/>
          <w:marTop w:val="77"/>
          <w:marBottom w:val="0"/>
          <w:divBdr>
            <w:top w:val="none" w:sz="0" w:space="0" w:color="auto"/>
            <w:left w:val="none" w:sz="0" w:space="0" w:color="auto"/>
            <w:bottom w:val="none" w:sz="0" w:space="0" w:color="auto"/>
            <w:right w:val="none" w:sz="0" w:space="0" w:color="auto"/>
          </w:divBdr>
        </w:div>
        <w:div w:id="79521569">
          <w:marLeft w:val="432"/>
          <w:marRight w:val="0"/>
          <w:marTop w:val="77"/>
          <w:marBottom w:val="0"/>
          <w:divBdr>
            <w:top w:val="none" w:sz="0" w:space="0" w:color="auto"/>
            <w:left w:val="none" w:sz="0" w:space="0" w:color="auto"/>
            <w:bottom w:val="none" w:sz="0" w:space="0" w:color="auto"/>
            <w:right w:val="none" w:sz="0" w:space="0" w:color="auto"/>
          </w:divBdr>
        </w:div>
        <w:div w:id="122619189">
          <w:marLeft w:val="432"/>
          <w:marRight w:val="0"/>
          <w:marTop w:val="77"/>
          <w:marBottom w:val="0"/>
          <w:divBdr>
            <w:top w:val="none" w:sz="0" w:space="0" w:color="auto"/>
            <w:left w:val="none" w:sz="0" w:space="0" w:color="auto"/>
            <w:bottom w:val="none" w:sz="0" w:space="0" w:color="auto"/>
            <w:right w:val="none" w:sz="0" w:space="0" w:color="auto"/>
          </w:divBdr>
        </w:div>
        <w:div w:id="935210664">
          <w:marLeft w:val="432"/>
          <w:marRight w:val="0"/>
          <w:marTop w:val="77"/>
          <w:marBottom w:val="0"/>
          <w:divBdr>
            <w:top w:val="none" w:sz="0" w:space="0" w:color="auto"/>
            <w:left w:val="none" w:sz="0" w:space="0" w:color="auto"/>
            <w:bottom w:val="none" w:sz="0" w:space="0" w:color="auto"/>
            <w:right w:val="none" w:sz="0" w:space="0" w:color="auto"/>
          </w:divBdr>
        </w:div>
        <w:div w:id="940337404">
          <w:marLeft w:val="432"/>
          <w:marRight w:val="0"/>
          <w:marTop w:val="77"/>
          <w:marBottom w:val="0"/>
          <w:divBdr>
            <w:top w:val="none" w:sz="0" w:space="0" w:color="auto"/>
            <w:left w:val="none" w:sz="0" w:space="0" w:color="auto"/>
            <w:bottom w:val="none" w:sz="0" w:space="0" w:color="auto"/>
            <w:right w:val="none" w:sz="0" w:space="0" w:color="auto"/>
          </w:divBdr>
        </w:div>
        <w:div w:id="1089693328">
          <w:marLeft w:val="432"/>
          <w:marRight w:val="0"/>
          <w:marTop w:val="77"/>
          <w:marBottom w:val="0"/>
          <w:divBdr>
            <w:top w:val="none" w:sz="0" w:space="0" w:color="auto"/>
            <w:left w:val="none" w:sz="0" w:space="0" w:color="auto"/>
            <w:bottom w:val="none" w:sz="0" w:space="0" w:color="auto"/>
            <w:right w:val="none" w:sz="0" w:space="0" w:color="auto"/>
          </w:divBdr>
        </w:div>
        <w:div w:id="1205824835">
          <w:marLeft w:val="432"/>
          <w:marRight w:val="0"/>
          <w:marTop w:val="77"/>
          <w:marBottom w:val="0"/>
          <w:divBdr>
            <w:top w:val="none" w:sz="0" w:space="0" w:color="auto"/>
            <w:left w:val="none" w:sz="0" w:space="0" w:color="auto"/>
            <w:bottom w:val="none" w:sz="0" w:space="0" w:color="auto"/>
            <w:right w:val="none" w:sz="0" w:space="0" w:color="auto"/>
          </w:divBdr>
        </w:div>
        <w:div w:id="1241868017">
          <w:marLeft w:val="432"/>
          <w:marRight w:val="0"/>
          <w:marTop w:val="77"/>
          <w:marBottom w:val="0"/>
          <w:divBdr>
            <w:top w:val="none" w:sz="0" w:space="0" w:color="auto"/>
            <w:left w:val="none" w:sz="0" w:space="0" w:color="auto"/>
            <w:bottom w:val="none" w:sz="0" w:space="0" w:color="auto"/>
            <w:right w:val="none" w:sz="0" w:space="0" w:color="auto"/>
          </w:divBdr>
        </w:div>
        <w:div w:id="1301308812">
          <w:marLeft w:val="432"/>
          <w:marRight w:val="0"/>
          <w:marTop w:val="77"/>
          <w:marBottom w:val="0"/>
          <w:divBdr>
            <w:top w:val="none" w:sz="0" w:space="0" w:color="auto"/>
            <w:left w:val="none" w:sz="0" w:space="0" w:color="auto"/>
            <w:bottom w:val="none" w:sz="0" w:space="0" w:color="auto"/>
            <w:right w:val="none" w:sz="0" w:space="0" w:color="auto"/>
          </w:divBdr>
        </w:div>
        <w:div w:id="1355573322">
          <w:marLeft w:val="432"/>
          <w:marRight w:val="0"/>
          <w:marTop w:val="77"/>
          <w:marBottom w:val="0"/>
          <w:divBdr>
            <w:top w:val="none" w:sz="0" w:space="0" w:color="auto"/>
            <w:left w:val="none" w:sz="0" w:space="0" w:color="auto"/>
            <w:bottom w:val="none" w:sz="0" w:space="0" w:color="auto"/>
            <w:right w:val="none" w:sz="0" w:space="0" w:color="auto"/>
          </w:divBdr>
        </w:div>
        <w:div w:id="2086485068">
          <w:marLeft w:val="432"/>
          <w:marRight w:val="0"/>
          <w:marTop w:val="77"/>
          <w:marBottom w:val="0"/>
          <w:divBdr>
            <w:top w:val="none" w:sz="0" w:space="0" w:color="auto"/>
            <w:left w:val="none" w:sz="0" w:space="0" w:color="auto"/>
            <w:bottom w:val="none" w:sz="0" w:space="0" w:color="auto"/>
            <w:right w:val="none" w:sz="0" w:space="0" w:color="auto"/>
          </w:divBdr>
        </w:div>
      </w:divsChild>
    </w:div>
    <w:div w:id="1368682040">
      <w:bodyDiv w:val="1"/>
      <w:marLeft w:val="0"/>
      <w:marRight w:val="0"/>
      <w:marTop w:val="0"/>
      <w:marBottom w:val="0"/>
      <w:divBdr>
        <w:top w:val="none" w:sz="0" w:space="0" w:color="auto"/>
        <w:left w:val="none" w:sz="0" w:space="0" w:color="auto"/>
        <w:bottom w:val="none" w:sz="0" w:space="0" w:color="auto"/>
        <w:right w:val="none" w:sz="0" w:space="0" w:color="auto"/>
      </w:divBdr>
    </w:div>
    <w:div w:id="2004429999">
      <w:bodyDiv w:val="1"/>
      <w:marLeft w:val="0"/>
      <w:marRight w:val="0"/>
      <w:marTop w:val="0"/>
      <w:marBottom w:val="0"/>
      <w:divBdr>
        <w:top w:val="none" w:sz="0" w:space="0" w:color="auto"/>
        <w:left w:val="none" w:sz="0" w:space="0" w:color="auto"/>
        <w:bottom w:val="none" w:sz="0" w:space="0" w:color="auto"/>
        <w:right w:val="none" w:sz="0" w:space="0" w:color="auto"/>
      </w:divBdr>
      <w:divsChild>
        <w:div w:id="100147523">
          <w:marLeft w:val="432"/>
          <w:marRight w:val="0"/>
          <w:marTop w:val="67"/>
          <w:marBottom w:val="0"/>
          <w:divBdr>
            <w:top w:val="none" w:sz="0" w:space="0" w:color="auto"/>
            <w:left w:val="none" w:sz="0" w:space="0" w:color="auto"/>
            <w:bottom w:val="none" w:sz="0" w:space="0" w:color="auto"/>
            <w:right w:val="none" w:sz="0" w:space="0" w:color="auto"/>
          </w:divBdr>
        </w:div>
        <w:div w:id="314183320">
          <w:marLeft w:val="432"/>
          <w:marRight w:val="0"/>
          <w:marTop w:val="67"/>
          <w:marBottom w:val="0"/>
          <w:divBdr>
            <w:top w:val="none" w:sz="0" w:space="0" w:color="auto"/>
            <w:left w:val="none" w:sz="0" w:space="0" w:color="auto"/>
            <w:bottom w:val="none" w:sz="0" w:space="0" w:color="auto"/>
            <w:right w:val="none" w:sz="0" w:space="0" w:color="auto"/>
          </w:divBdr>
        </w:div>
        <w:div w:id="1003629906">
          <w:marLeft w:val="432"/>
          <w:marRight w:val="0"/>
          <w:marTop w:val="67"/>
          <w:marBottom w:val="0"/>
          <w:divBdr>
            <w:top w:val="none" w:sz="0" w:space="0" w:color="auto"/>
            <w:left w:val="none" w:sz="0" w:space="0" w:color="auto"/>
            <w:bottom w:val="none" w:sz="0" w:space="0" w:color="auto"/>
            <w:right w:val="none" w:sz="0" w:space="0" w:color="auto"/>
          </w:divBdr>
        </w:div>
        <w:div w:id="1099957184">
          <w:marLeft w:val="432"/>
          <w:marRight w:val="0"/>
          <w:marTop w:val="67"/>
          <w:marBottom w:val="0"/>
          <w:divBdr>
            <w:top w:val="none" w:sz="0" w:space="0" w:color="auto"/>
            <w:left w:val="none" w:sz="0" w:space="0" w:color="auto"/>
            <w:bottom w:val="none" w:sz="0" w:space="0" w:color="auto"/>
            <w:right w:val="none" w:sz="0" w:space="0" w:color="auto"/>
          </w:divBdr>
        </w:div>
        <w:div w:id="1244030876">
          <w:marLeft w:val="432"/>
          <w:marRight w:val="0"/>
          <w:marTop w:val="67"/>
          <w:marBottom w:val="0"/>
          <w:divBdr>
            <w:top w:val="none" w:sz="0" w:space="0" w:color="auto"/>
            <w:left w:val="none" w:sz="0" w:space="0" w:color="auto"/>
            <w:bottom w:val="none" w:sz="0" w:space="0" w:color="auto"/>
            <w:right w:val="none" w:sz="0" w:space="0" w:color="auto"/>
          </w:divBdr>
        </w:div>
        <w:div w:id="1248929343">
          <w:marLeft w:val="432"/>
          <w:marRight w:val="0"/>
          <w:marTop w:val="67"/>
          <w:marBottom w:val="0"/>
          <w:divBdr>
            <w:top w:val="none" w:sz="0" w:space="0" w:color="auto"/>
            <w:left w:val="none" w:sz="0" w:space="0" w:color="auto"/>
            <w:bottom w:val="none" w:sz="0" w:space="0" w:color="auto"/>
            <w:right w:val="none" w:sz="0" w:space="0" w:color="auto"/>
          </w:divBdr>
        </w:div>
        <w:div w:id="1284267725">
          <w:marLeft w:val="432"/>
          <w:marRight w:val="0"/>
          <w:marTop w:val="67"/>
          <w:marBottom w:val="0"/>
          <w:divBdr>
            <w:top w:val="none" w:sz="0" w:space="0" w:color="auto"/>
            <w:left w:val="none" w:sz="0" w:space="0" w:color="auto"/>
            <w:bottom w:val="none" w:sz="0" w:space="0" w:color="auto"/>
            <w:right w:val="none" w:sz="0" w:space="0" w:color="auto"/>
          </w:divBdr>
        </w:div>
        <w:div w:id="1586379378">
          <w:marLeft w:val="432"/>
          <w:marRight w:val="0"/>
          <w:marTop w:val="67"/>
          <w:marBottom w:val="0"/>
          <w:divBdr>
            <w:top w:val="none" w:sz="0" w:space="0" w:color="auto"/>
            <w:left w:val="none" w:sz="0" w:space="0" w:color="auto"/>
            <w:bottom w:val="none" w:sz="0" w:space="0" w:color="auto"/>
            <w:right w:val="none" w:sz="0" w:space="0" w:color="auto"/>
          </w:divBdr>
        </w:div>
        <w:div w:id="1637250845">
          <w:marLeft w:val="432"/>
          <w:marRight w:val="0"/>
          <w:marTop w:val="67"/>
          <w:marBottom w:val="0"/>
          <w:divBdr>
            <w:top w:val="none" w:sz="0" w:space="0" w:color="auto"/>
            <w:left w:val="none" w:sz="0" w:space="0" w:color="auto"/>
            <w:bottom w:val="none" w:sz="0" w:space="0" w:color="auto"/>
            <w:right w:val="none" w:sz="0" w:space="0" w:color="auto"/>
          </w:divBdr>
        </w:div>
        <w:div w:id="1686443435">
          <w:marLeft w:val="432"/>
          <w:marRight w:val="0"/>
          <w:marTop w:val="67"/>
          <w:marBottom w:val="0"/>
          <w:divBdr>
            <w:top w:val="none" w:sz="0" w:space="0" w:color="auto"/>
            <w:left w:val="none" w:sz="0" w:space="0" w:color="auto"/>
            <w:bottom w:val="none" w:sz="0" w:space="0" w:color="auto"/>
            <w:right w:val="none" w:sz="0" w:space="0" w:color="auto"/>
          </w:divBdr>
        </w:div>
        <w:div w:id="1795949677">
          <w:marLeft w:val="432"/>
          <w:marRight w:val="0"/>
          <w:marTop w:val="67"/>
          <w:marBottom w:val="0"/>
          <w:divBdr>
            <w:top w:val="none" w:sz="0" w:space="0" w:color="auto"/>
            <w:left w:val="none" w:sz="0" w:space="0" w:color="auto"/>
            <w:bottom w:val="none" w:sz="0" w:space="0" w:color="auto"/>
            <w:right w:val="none" w:sz="0" w:space="0" w:color="auto"/>
          </w:divBdr>
        </w:div>
      </w:divsChild>
    </w:div>
    <w:div w:id="2091196836">
      <w:bodyDiv w:val="1"/>
      <w:marLeft w:val="0"/>
      <w:marRight w:val="0"/>
      <w:marTop w:val="0"/>
      <w:marBottom w:val="0"/>
      <w:divBdr>
        <w:top w:val="none" w:sz="0" w:space="0" w:color="auto"/>
        <w:left w:val="none" w:sz="0" w:space="0" w:color="auto"/>
        <w:bottom w:val="none" w:sz="0" w:space="0" w:color="auto"/>
        <w:right w:val="none" w:sz="0" w:space="0" w:color="auto"/>
      </w:divBdr>
      <w:divsChild>
        <w:div w:id="65031989">
          <w:marLeft w:val="432"/>
          <w:marRight w:val="0"/>
          <w:marTop w:val="67"/>
          <w:marBottom w:val="0"/>
          <w:divBdr>
            <w:top w:val="none" w:sz="0" w:space="0" w:color="auto"/>
            <w:left w:val="none" w:sz="0" w:space="0" w:color="auto"/>
            <w:bottom w:val="none" w:sz="0" w:space="0" w:color="auto"/>
            <w:right w:val="none" w:sz="0" w:space="0" w:color="auto"/>
          </w:divBdr>
        </w:div>
        <w:div w:id="112218394">
          <w:marLeft w:val="432"/>
          <w:marRight w:val="0"/>
          <w:marTop w:val="67"/>
          <w:marBottom w:val="0"/>
          <w:divBdr>
            <w:top w:val="none" w:sz="0" w:space="0" w:color="auto"/>
            <w:left w:val="none" w:sz="0" w:space="0" w:color="auto"/>
            <w:bottom w:val="none" w:sz="0" w:space="0" w:color="auto"/>
            <w:right w:val="none" w:sz="0" w:space="0" w:color="auto"/>
          </w:divBdr>
        </w:div>
        <w:div w:id="242956523">
          <w:marLeft w:val="432"/>
          <w:marRight w:val="0"/>
          <w:marTop w:val="67"/>
          <w:marBottom w:val="0"/>
          <w:divBdr>
            <w:top w:val="none" w:sz="0" w:space="0" w:color="auto"/>
            <w:left w:val="none" w:sz="0" w:space="0" w:color="auto"/>
            <w:bottom w:val="none" w:sz="0" w:space="0" w:color="auto"/>
            <w:right w:val="none" w:sz="0" w:space="0" w:color="auto"/>
          </w:divBdr>
        </w:div>
        <w:div w:id="478885924">
          <w:marLeft w:val="432"/>
          <w:marRight w:val="0"/>
          <w:marTop w:val="67"/>
          <w:marBottom w:val="0"/>
          <w:divBdr>
            <w:top w:val="none" w:sz="0" w:space="0" w:color="auto"/>
            <w:left w:val="none" w:sz="0" w:space="0" w:color="auto"/>
            <w:bottom w:val="none" w:sz="0" w:space="0" w:color="auto"/>
            <w:right w:val="none" w:sz="0" w:space="0" w:color="auto"/>
          </w:divBdr>
        </w:div>
        <w:div w:id="996152895">
          <w:marLeft w:val="432"/>
          <w:marRight w:val="0"/>
          <w:marTop w:val="67"/>
          <w:marBottom w:val="0"/>
          <w:divBdr>
            <w:top w:val="none" w:sz="0" w:space="0" w:color="auto"/>
            <w:left w:val="none" w:sz="0" w:space="0" w:color="auto"/>
            <w:bottom w:val="none" w:sz="0" w:space="0" w:color="auto"/>
            <w:right w:val="none" w:sz="0" w:space="0" w:color="auto"/>
          </w:divBdr>
        </w:div>
        <w:div w:id="1233197180">
          <w:marLeft w:val="432"/>
          <w:marRight w:val="0"/>
          <w:marTop w:val="67"/>
          <w:marBottom w:val="0"/>
          <w:divBdr>
            <w:top w:val="none" w:sz="0" w:space="0" w:color="auto"/>
            <w:left w:val="none" w:sz="0" w:space="0" w:color="auto"/>
            <w:bottom w:val="none" w:sz="0" w:space="0" w:color="auto"/>
            <w:right w:val="none" w:sz="0" w:space="0" w:color="auto"/>
          </w:divBdr>
        </w:div>
        <w:div w:id="1315719092">
          <w:marLeft w:val="432"/>
          <w:marRight w:val="0"/>
          <w:marTop w:val="67"/>
          <w:marBottom w:val="0"/>
          <w:divBdr>
            <w:top w:val="none" w:sz="0" w:space="0" w:color="auto"/>
            <w:left w:val="none" w:sz="0" w:space="0" w:color="auto"/>
            <w:bottom w:val="none" w:sz="0" w:space="0" w:color="auto"/>
            <w:right w:val="none" w:sz="0" w:space="0" w:color="auto"/>
          </w:divBdr>
        </w:div>
        <w:div w:id="1353262091">
          <w:marLeft w:val="432"/>
          <w:marRight w:val="0"/>
          <w:marTop w:val="67"/>
          <w:marBottom w:val="0"/>
          <w:divBdr>
            <w:top w:val="none" w:sz="0" w:space="0" w:color="auto"/>
            <w:left w:val="none" w:sz="0" w:space="0" w:color="auto"/>
            <w:bottom w:val="none" w:sz="0" w:space="0" w:color="auto"/>
            <w:right w:val="none" w:sz="0" w:space="0" w:color="auto"/>
          </w:divBdr>
        </w:div>
        <w:div w:id="1394887004">
          <w:marLeft w:val="432"/>
          <w:marRight w:val="0"/>
          <w:marTop w:val="67"/>
          <w:marBottom w:val="0"/>
          <w:divBdr>
            <w:top w:val="none" w:sz="0" w:space="0" w:color="auto"/>
            <w:left w:val="none" w:sz="0" w:space="0" w:color="auto"/>
            <w:bottom w:val="none" w:sz="0" w:space="0" w:color="auto"/>
            <w:right w:val="none" w:sz="0" w:space="0" w:color="auto"/>
          </w:divBdr>
        </w:div>
        <w:div w:id="1455832552">
          <w:marLeft w:val="432"/>
          <w:marRight w:val="0"/>
          <w:marTop w:val="67"/>
          <w:marBottom w:val="0"/>
          <w:divBdr>
            <w:top w:val="none" w:sz="0" w:space="0" w:color="auto"/>
            <w:left w:val="none" w:sz="0" w:space="0" w:color="auto"/>
            <w:bottom w:val="none" w:sz="0" w:space="0" w:color="auto"/>
            <w:right w:val="none" w:sz="0" w:space="0" w:color="auto"/>
          </w:divBdr>
        </w:div>
        <w:div w:id="1713336206">
          <w:marLeft w:val="432"/>
          <w:marRight w:val="0"/>
          <w:marTop w:val="67"/>
          <w:marBottom w:val="0"/>
          <w:divBdr>
            <w:top w:val="none" w:sz="0" w:space="0" w:color="auto"/>
            <w:left w:val="none" w:sz="0" w:space="0" w:color="auto"/>
            <w:bottom w:val="none" w:sz="0" w:space="0" w:color="auto"/>
            <w:right w:val="none" w:sz="0" w:space="0" w:color="auto"/>
          </w:divBdr>
        </w:div>
        <w:div w:id="174413860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TERRORISM (AMENDMENT) BILL, 2015</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(AMENDMENT) BILL, 2015</dc:title>
  <dc:creator>Wynette Baker</dc:creator>
  <cp:lastModifiedBy>Linda Straker</cp:lastModifiedBy>
  <cp:revision>2</cp:revision>
  <cp:lastPrinted>2015-06-17T16:14:00Z</cp:lastPrinted>
  <dcterms:created xsi:type="dcterms:W3CDTF">2015-07-09T17:08:00Z</dcterms:created>
  <dcterms:modified xsi:type="dcterms:W3CDTF">2015-07-09T17:08:00Z</dcterms:modified>
</cp:coreProperties>
</file>