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40" w:lineRule="exact" w:before="0"/>
        <w:ind w:left="1057" w:right="0" w:firstLine="0"/>
        <w:jc w:val="left"/>
        <w:rPr>
          <w:rFonts w:ascii="Century Gothic" w:hAnsi="Century Gothic" w:cs="Century Gothic" w:eastAsia="Century Gothic" w:hint="default"/>
          <w:sz w:val="76"/>
          <w:szCs w:val="76"/>
        </w:rPr>
      </w:pPr>
      <w:r>
        <w:rPr>
          <w:rFonts w:ascii="Century Gothic"/>
          <w:w w:val="85"/>
          <w:sz w:val="76"/>
        </w:rPr>
        <w:t>Grenodo Reol</w:t>
      </w:r>
      <w:r>
        <w:rPr>
          <w:rFonts w:ascii="Century Gothic"/>
          <w:spacing w:val="-133"/>
          <w:w w:val="85"/>
          <w:sz w:val="76"/>
        </w:rPr>
        <w:t> </w:t>
      </w:r>
      <w:r>
        <w:rPr>
          <w:rFonts w:ascii="Century Gothic"/>
          <w:spacing w:val="-8"/>
          <w:w w:val="85"/>
          <w:sz w:val="76"/>
        </w:rPr>
        <w:t>Estote</w:t>
      </w:r>
      <w:r>
        <w:rPr>
          <w:rFonts w:ascii="Century Gothic"/>
          <w:spacing w:val="-8"/>
          <w:sz w:val="76"/>
        </w:rPr>
      </w:r>
    </w:p>
    <w:p>
      <w:pPr>
        <w:spacing w:line="830" w:lineRule="exact" w:before="0"/>
        <w:ind w:left="1057" w:right="0" w:firstLine="0"/>
        <w:jc w:val="left"/>
        <w:rPr>
          <w:rFonts w:ascii="Century Gothic" w:hAnsi="Century Gothic" w:cs="Century Gothic" w:eastAsia="Century Gothic" w:hint="default"/>
          <w:sz w:val="78"/>
          <w:szCs w:val="78"/>
        </w:rPr>
      </w:pPr>
      <w:r>
        <w:rPr>
          <w:rFonts w:ascii="Century Gothic"/>
          <w:w w:val="80"/>
          <w:sz w:val="78"/>
        </w:rPr>
        <w:t>Morket</w:t>
      </w:r>
      <w:r>
        <w:rPr>
          <w:rFonts w:ascii="Century Gothic"/>
          <w:spacing w:val="8"/>
          <w:w w:val="80"/>
          <w:sz w:val="78"/>
        </w:rPr>
        <w:t> </w:t>
      </w:r>
      <w:r>
        <w:rPr>
          <w:rFonts w:ascii="Century Gothic"/>
          <w:w w:val="80"/>
          <w:sz w:val="78"/>
        </w:rPr>
        <w:t>Report</w:t>
      </w:r>
      <w:r>
        <w:rPr>
          <w:rFonts w:ascii="Century Gothic"/>
          <w:sz w:val="78"/>
        </w:rPr>
      </w:r>
    </w:p>
    <w:p>
      <w:pPr>
        <w:spacing w:line="240" w:lineRule="auto" w:before="1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33" w:lineRule="exact"/>
        <w:ind w:left="1105" w:right="0" w:firstLine="0"/>
        <w:rPr>
          <w:rFonts w:ascii="Century Gothic" w:hAnsi="Century Gothic" w:cs="Century Gothic" w:eastAsia="Century Gothic" w:hint="default"/>
          <w:sz w:val="3"/>
          <w:szCs w:val="3"/>
        </w:rPr>
      </w:pPr>
      <w:r>
        <w:rPr>
          <w:rFonts w:ascii="Century Gothic" w:hAnsi="Century Gothic" w:cs="Century Gothic" w:eastAsia="Century Gothic" w:hint="default"/>
          <w:position w:val="0"/>
          <w:sz w:val="3"/>
          <w:szCs w:val="3"/>
        </w:rPr>
        <w:pict>
          <v:group style="width:20.65pt;height:1.7pt;mso-position-horizontal-relative:char;mso-position-vertical-relative:line" coordorigin="0,0" coordsize="413,34">
            <v:group style="position:absolute;left:17;top:17;width:379;height:2" coordorigin="17,17" coordsize="379,2">
              <v:shape style="position:absolute;left:17;top:17;width:379;height:2" coordorigin="17,17" coordsize="379,0" path="m17,17l396,17e" filled="false" stroked="true" strokeweight="1.679696pt" strokecolor="#030808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 w:hint="default"/>
          <w:position w:val="0"/>
          <w:sz w:val="3"/>
          <w:szCs w:val="3"/>
        </w:rPr>
      </w:r>
    </w:p>
    <w:p>
      <w:pPr>
        <w:spacing w:before="194"/>
        <w:ind w:left="1115" w:right="0" w:firstLine="0"/>
        <w:jc w:val="left"/>
        <w:rPr>
          <w:rFonts w:ascii="Century Gothic" w:hAnsi="Century Gothic" w:cs="Century Gothic" w:eastAsia="Century Gothic" w:hint="default"/>
          <w:sz w:val="22"/>
          <w:szCs w:val="22"/>
        </w:rPr>
      </w:pPr>
      <w:r>
        <w:rPr/>
        <w:pict>
          <v:group style="position:absolute;margin-left:0pt;margin-top:5.28724pt;width:612pt;height:426.9pt;mso-position-horizontal-relative:page;mso-position-vertical-relative:paragraph;z-index:-5440" coordorigin="0,106" coordsize="12240,8538">
            <v:shape style="position:absolute;left:0;top:106;width:12240;height:8538" type="#_x0000_t75" stroked="false">
              <v:imagedata r:id="rId5" o:title=""/>
            </v:shape>
            <v:group style="position:absolute;left:3081;top:7093;width:2;height:34" coordorigin="3081,7093" coordsize="2,34">
              <v:shape style="position:absolute;left:3081;top:7093;width:2;height:34" coordorigin="3081,7093" coordsize="0,34" path="m3081,7127l3081,7093e" filled="false" stroked="true" strokeweight="1.679133pt" strokecolor="#383428">
                <v:path arrowok="t"/>
              </v:shape>
            </v:group>
            <v:group style="position:absolute;left:3686;top:6781;width:2;height:34" coordorigin="3686,6781" coordsize="2,34">
              <v:shape style="position:absolute;left:3686;top:6781;width:2;height:34" coordorigin="3686,6781" coordsize="0,34" path="m3686,6815l3686,6781e" filled="false" stroked="true" strokeweight="1.679133pt" strokecolor="#2f2b23">
                <v:path arrowok="t"/>
              </v:shape>
              <v:shape style="position:absolute;left:2936;top:6649;width:741;height:194" type="#_x0000_t75" stroked="false">
                <v:imagedata r:id="rId6" o:title=""/>
              </v:shape>
              <v:shape style="position:absolute;left:2159;top:6937;width:914;height:209" type="#_x0000_t75" stroked="false">
                <v:imagedata r:id="rId7" o:title=""/>
              </v:shape>
              <v:shape style="position:absolute;left:3461;top:6945;width:281;height:194" type="#_x0000_t75" stroked="false">
                <v:imagedata r:id="rId8" o:title=""/>
              </v:shape>
              <v:shape style="position:absolute;left:4210;top:6945;width:554;height:194" type="#_x0000_t75" stroked="false">
                <v:imagedata r:id="rId9" o:title=""/>
              </v:shape>
              <v:shape style="position:absolute;left:4512;top:8060;width:504;height:180" type="#_x0000_t75" stroked="false">
                <v:imagedata r:id="rId10" o:title=""/>
              </v:shape>
              <v:shape style="position:absolute;left:5030;top:8060;width:345;height:180" type="#_x0000_t75" stroked="false">
                <v:imagedata r:id="rId11" o:title=""/>
              </v:shape>
            </v:group>
            <w10:wrap type="none"/>
          </v:group>
        </w:pict>
      </w:r>
      <w:r>
        <w:rPr>
          <w:rFonts w:ascii="Century Gothic"/>
          <w:sz w:val="22"/>
        </w:rPr>
        <w:t>CENTURY</w:t>
      </w:r>
      <w:r>
        <w:rPr>
          <w:rFonts w:ascii="Century Gothic"/>
          <w:spacing w:val="-24"/>
          <w:sz w:val="22"/>
        </w:rPr>
        <w:t> </w:t>
      </w:r>
      <w:r>
        <w:rPr>
          <w:rFonts w:ascii="Century Gothic"/>
          <w:color w:val="28313B"/>
          <w:sz w:val="22"/>
        </w:rPr>
        <w:t>2</w:t>
      </w:r>
      <w:r>
        <w:rPr>
          <w:rFonts w:ascii="Century Gothic"/>
          <w:color w:val="28313B"/>
          <w:spacing w:val="21"/>
          <w:sz w:val="22"/>
        </w:rPr>
        <w:t> </w:t>
      </w:r>
      <w:r>
        <w:rPr>
          <w:rFonts w:ascii="Century Gothic"/>
          <w:sz w:val="22"/>
        </w:rPr>
        <w:t>-</w:t>
      </w:r>
      <w:r>
        <w:rPr>
          <w:rFonts w:ascii="Century Gothic"/>
          <w:spacing w:val="-29"/>
          <w:sz w:val="22"/>
        </w:rPr>
        <w:t> </w:t>
      </w:r>
      <w:r>
        <w:rPr>
          <w:rFonts w:ascii="Century Gothic"/>
          <w:color w:val="1D1F23"/>
          <w:sz w:val="22"/>
        </w:rPr>
        <w:t>GRENADA</w:t>
      </w:r>
      <w:r>
        <w:rPr>
          <w:rFonts w:ascii="Century Gothic"/>
          <w:color w:val="1D1F23"/>
          <w:spacing w:val="-24"/>
          <w:sz w:val="22"/>
        </w:rPr>
        <w:t> </w:t>
      </w:r>
      <w:r>
        <w:rPr>
          <w:rFonts w:ascii="Century Gothic"/>
          <w:sz w:val="22"/>
        </w:rPr>
        <w:t>GRENADINES</w:t>
      </w:r>
      <w:r>
        <w:rPr>
          <w:rFonts w:ascii="Century Gothic"/>
          <w:spacing w:val="-18"/>
          <w:sz w:val="22"/>
        </w:rPr>
        <w:t> </w:t>
      </w:r>
      <w:r>
        <w:rPr>
          <w:rFonts w:ascii="Century Gothic"/>
          <w:sz w:val="22"/>
        </w:rPr>
        <w:t>REAL</w:t>
      </w:r>
      <w:r>
        <w:rPr>
          <w:rFonts w:ascii="Century Gothic"/>
          <w:spacing w:val="-30"/>
          <w:sz w:val="22"/>
        </w:rPr>
        <w:t> </w:t>
      </w:r>
      <w:r>
        <w:rPr>
          <w:rFonts w:ascii="Century Gothic"/>
          <w:sz w:val="22"/>
        </w:rPr>
        <w:t>ESTATE</w:t>
      </w:r>
    </w:p>
    <w:p>
      <w:pPr>
        <w:spacing w:before="12"/>
        <w:ind w:left="1115" w:right="0" w:firstLine="0"/>
        <w:jc w:val="left"/>
        <w:rPr>
          <w:rFonts w:ascii="Century Gothic" w:hAnsi="Century Gothic" w:cs="Century Gothic" w:eastAsia="Century Gothic" w:hint="default"/>
          <w:sz w:val="19"/>
          <w:szCs w:val="19"/>
        </w:rPr>
      </w:pPr>
      <w:r>
        <w:rPr>
          <w:rFonts w:ascii="Century Gothic"/>
          <w:w w:val="95"/>
          <w:sz w:val="19"/>
        </w:rPr>
        <w:t>VALU</w:t>
      </w:r>
      <w:r>
        <w:rPr>
          <w:rFonts w:ascii="Century Gothic"/>
          <w:spacing w:val="-30"/>
          <w:w w:val="95"/>
          <w:sz w:val="19"/>
        </w:rPr>
        <w:t> </w:t>
      </w:r>
      <w:r>
        <w:rPr>
          <w:rFonts w:ascii="Century Gothic"/>
          <w:w w:val="95"/>
          <w:sz w:val="19"/>
        </w:rPr>
        <w:t>AT</w:t>
      </w:r>
      <w:r>
        <w:rPr>
          <w:rFonts w:ascii="Century Gothic"/>
          <w:spacing w:val="-30"/>
          <w:w w:val="95"/>
          <w:sz w:val="19"/>
        </w:rPr>
        <w:t> </w:t>
      </w:r>
      <w:r>
        <w:rPr>
          <w:rFonts w:ascii="Century Gothic"/>
          <w:w w:val="95"/>
          <w:sz w:val="19"/>
        </w:rPr>
        <w:t>IONS</w:t>
      </w:r>
      <w:r>
        <w:rPr>
          <w:rFonts w:ascii="Century Gothic"/>
          <w:spacing w:val="2"/>
          <w:w w:val="95"/>
          <w:sz w:val="19"/>
        </w:rPr>
        <w:t> </w:t>
      </w:r>
      <w:r>
        <w:rPr>
          <w:rFonts w:ascii="Century Gothic"/>
          <w:color w:val="0F181A"/>
          <w:spacing w:val="4"/>
          <w:w w:val="95"/>
          <w:sz w:val="19"/>
        </w:rPr>
        <w:t>DIV</w:t>
      </w:r>
      <w:r>
        <w:rPr>
          <w:rFonts w:ascii="Century Gothic"/>
          <w:color w:val="010A0C"/>
          <w:spacing w:val="4"/>
          <w:w w:val="95"/>
          <w:sz w:val="19"/>
        </w:rPr>
        <w:t>IS</w:t>
      </w:r>
      <w:r>
        <w:rPr>
          <w:rFonts w:ascii="Century Gothic"/>
          <w:spacing w:val="4"/>
          <w:w w:val="95"/>
          <w:sz w:val="19"/>
        </w:rPr>
        <w:t>ION</w:t>
      </w:r>
      <w:r>
        <w:rPr>
          <w:rFonts w:ascii="Century Gothic"/>
          <w:spacing w:val="4"/>
          <w:sz w:val="19"/>
        </w:rPr>
      </w: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 w:hint="default"/>
          <w:sz w:val="18"/>
          <w:szCs w:val="18"/>
        </w:rPr>
      </w:pPr>
    </w:p>
    <w:p>
      <w:pPr>
        <w:spacing w:line="240" w:lineRule="auto" w:before="11"/>
        <w:rPr>
          <w:rFonts w:ascii="Century Gothic" w:hAnsi="Century Gothic" w:cs="Century Gothic" w:eastAsia="Century Gothic" w:hint="default"/>
          <w:sz w:val="16"/>
          <w:szCs w:val="16"/>
        </w:rPr>
      </w:pPr>
    </w:p>
    <w:p>
      <w:pPr>
        <w:tabs>
          <w:tab w:pos="7620" w:val="left" w:leader="none"/>
          <w:tab w:pos="10053" w:val="left" w:leader="none"/>
        </w:tabs>
        <w:spacing w:before="0"/>
        <w:ind w:left="5807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Century Gothic"/>
          <w:w w:val="85"/>
          <w:position w:val="1"/>
          <w:sz w:val="25"/>
        </w:rPr>
        <w:t>ERVIEW</w:t>
        <w:tab/>
      </w:r>
      <w:r>
        <w:rPr>
          <w:rFonts w:ascii="Century Gothic"/>
          <w:w w:val="95"/>
          <w:position w:val="2"/>
          <w:sz w:val="23"/>
        </w:rPr>
        <w:t>ASSESSMENT</w:t>
        <w:tab/>
      </w:r>
      <w:r>
        <w:rPr>
          <w:rFonts w:ascii="Arial"/>
          <w:sz w:val="24"/>
        </w:rPr>
        <w:t>TRENDS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 w:hint="default"/>
          <w:sz w:val="14"/>
          <w:szCs w:val="14"/>
        </w:rPr>
      </w:pPr>
    </w:p>
    <w:p>
      <w:pPr>
        <w:spacing w:line="1128" w:lineRule="exact"/>
        <w:ind w:left="9254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22"/>
          <w:sz w:val="20"/>
          <w:szCs w:val="20"/>
        </w:rPr>
        <w:drawing>
          <wp:inline distT="0" distB="0" distL="0" distR="0">
            <wp:extent cx="1333625" cy="716280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62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position w:val="-22"/>
          <w:sz w:val="20"/>
          <w:szCs w:val="20"/>
        </w:rPr>
      </w:r>
    </w:p>
    <w:p>
      <w:pPr>
        <w:spacing w:after="0" w:line="1128" w:lineRule="exac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2240" w:h="15840"/>
          <w:pgMar w:top="920" w:bottom="280" w:left="0" w:right="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 w:hint="default"/>
          <w:sz w:val="19"/>
          <w:szCs w:val="19"/>
        </w:rPr>
      </w:pPr>
    </w:p>
    <w:p>
      <w:pPr>
        <w:spacing w:line="424" w:lineRule="exact" w:before="46"/>
        <w:ind w:left="5774" w:right="0" w:firstLine="0"/>
        <w:jc w:val="both"/>
        <w:rPr>
          <w:rFonts w:ascii="Arial" w:hAnsi="Arial" w:cs="Arial" w:eastAsia="Arial" w:hint="default"/>
          <w:sz w:val="42"/>
          <w:szCs w:val="42"/>
        </w:rPr>
      </w:pPr>
      <w:r>
        <w:rPr/>
        <w:pict>
          <v:shape style="position:absolute;margin-left:0pt;margin-top:-501.20224pt;width:612pt;height:632.64pt;mso-position-horizontal-relative:page;mso-position-vertical-relative:paragraph;z-index:-5392" type="#_x0000_t75" stroked="false">
            <v:imagedata r:id="rId13" o:title=""/>
          </v:shape>
        </w:pict>
      </w:r>
      <w:r>
        <w:rPr>
          <w:rFonts w:ascii="Arial"/>
          <w:sz w:val="42"/>
        </w:rPr>
        <w:t>The Bank Of The</w:t>
      </w:r>
      <w:r>
        <w:rPr>
          <w:rFonts w:ascii="Arial"/>
          <w:spacing w:val="36"/>
          <w:sz w:val="42"/>
        </w:rPr>
        <w:t> </w:t>
      </w:r>
      <w:r>
        <w:rPr>
          <w:rFonts w:ascii="Arial"/>
          <w:sz w:val="42"/>
        </w:rPr>
        <w:t>New</w:t>
      </w:r>
    </w:p>
    <w:p>
      <w:pPr>
        <w:spacing w:line="435" w:lineRule="exact" w:before="0"/>
        <w:ind w:left="5793" w:right="0" w:firstLine="0"/>
        <w:jc w:val="both"/>
        <w:rPr>
          <w:rFonts w:ascii="Arial" w:hAnsi="Arial" w:cs="Arial" w:eastAsia="Arial" w:hint="default"/>
          <w:sz w:val="43"/>
          <w:szCs w:val="43"/>
        </w:rPr>
      </w:pPr>
      <w:r>
        <w:rPr>
          <w:rFonts w:ascii="Arial"/>
          <w:sz w:val="43"/>
        </w:rPr>
        <w:t>House</w:t>
      </w:r>
      <w:r>
        <w:rPr>
          <w:rFonts w:ascii="Arial"/>
          <w:spacing w:val="-39"/>
          <w:sz w:val="43"/>
        </w:rPr>
        <w:t> </w:t>
      </w:r>
      <w:r>
        <w:rPr>
          <w:rFonts w:ascii="Arial"/>
          <w:sz w:val="43"/>
        </w:rPr>
        <w:t>On</w:t>
      </w:r>
      <w:r>
        <w:rPr>
          <w:rFonts w:ascii="Arial"/>
          <w:spacing w:val="-49"/>
          <w:sz w:val="43"/>
        </w:rPr>
        <w:t> </w:t>
      </w:r>
      <w:r>
        <w:rPr>
          <w:rFonts w:ascii="Arial"/>
          <w:sz w:val="43"/>
        </w:rPr>
        <w:t>The</w:t>
      </w:r>
      <w:r>
        <w:rPr>
          <w:rFonts w:ascii="Arial"/>
          <w:spacing w:val="-31"/>
          <w:sz w:val="43"/>
        </w:rPr>
        <w:t> </w:t>
      </w:r>
      <w:r>
        <w:rPr>
          <w:rFonts w:ascii="Arial"/>
          <w:sz w:val="43"/>
        </w:rPr>
        <w:t>Block</w:t>
      </w:r>
      <w:r>
        <w:rPr>
          <w:rFonts w:ascii="Arial"/>
          <w:spacing w:val="-35"/>
          <w:sz w:val="43"/>
        </w:rPr>
        <w:t> </w:t>
      </w:r>
      <w:r>
        <w:rPr>
          <w:rFonts w:ascii="Arial"/>
          <w:sz w:val="43"/>
        </w:rPr>
        <w:t>(Yours)</w:t>
      </w:r>
    </w:p>
    <w:p>
      <w:pPr>
        <w:spacing w:line="256" w:lineRule="exact" w:before="120"/>
        <w:ind w:left="5784" w:right="0" w:firstLine="0"/>
        <w:jc w:val="both"/>
        <w:rPr>
          <w:rFonts w:ascii="Arial" w:hAnsi="Arial" w:cs="Arial" w:eastAsia="Arial" w:hint="default"/>
          <w:sz w:val="23"/>
          <w:szCs w:val="23"/>
        </w:rPr>
      </w:pPr>
      <w:r>
        <w:rPr>
          <w:rFonts w:ascii="Arial" w:hAnsi="Arial" w:cs="Arial" w:eastAsia="Arial" w:hint="default"/>
          <w:w w:val="105"/>
          <w:sz w:val="23"/>
          <w:szCs w:val="23"/>
        </w:rPr>
        <w:t>There’s  no place  like...  Let’s make  Home</w:t>
      </w:r>
      <w:r>
        <w:rPr>
          <w:rFonts w:ascii="Arial" w:hAnsi="Arial" w:cs="Arial" w:eastAsia="Arial" w:hint="default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 w:hint="default"/>
          <w:w w:val="105"/>
          <w:sz w:val="23"/>
          <w:szCs w:val="23"/>
        </w:rPr>
        <w:t>happen.</w:t>
      </w:r>
      <w:r>
        <w:rPr>
          <w:rFonts w:ascii="Arial" w:hAnsi="Arial" w:cs="Arial" w:eastAsia="Arial" w:hint="default"/>
          <w:sz w:val="23"/>
          <w:szCs w:val="23"/>
        </w:rPr>
      </w:r>
    </w:p>
    <w:p>
      <w:pPr>
        <w:pStyle w:val="BodyText"/>
        <w:spacing w:line="237" w:lineRule="auto"/>
        <w:ind w:right="848" w:firstLine="9"/>
        <w:jc w:val="both"/>
      </w:pPr>
      <w:r>
        <w:rPr/>
        <w:t>Imagine</w:t>
      </w:r>
      <w:r>
        <w:rPr>
          <w:spacing w:val="-16"/>
        </w:rPr>
        <w:t> </w:t>
      </w:r>
      <w:r>
        <w:rPr/>
        <w:t>moving</w:t>
      </w:r>
      <w:r>
        <w:rPr>
          <w:spacing w:val="-15"/>
        </w:rPr>
        <w:t> </w:t>
      </w:r>
      <w:r>
        <w:rPr/>
        <w:t>into</w:t>
      </w:r>
      <w:r>
        <w:rPr>
          <w:spacing w:val="-24"/>
        </w:rPr>
        <w:t> </w:t>
      </w:r>
      <w:r>
        <w:rPr/>
        <w:t>your</w:t>
      </w:r>
      <w:r>
        <w:rPr>
          <w:spacing w:val="-16"/>
        </w:rPr>
        <w:t> </w:t>
      </w:r>
      <w:r>
        <w:rPr/>
        <w:t>very</w:t>
      </w:r>
      <w:r>
        <w:rPr>
          <w:spacing w:val="-16"/>
        </w:rPr>
        <w:t> </w:t>
      </w:r>
      <w:r>
        <w:rPr/>
        <w:t>own</w:t>
      </w:r>
      <w:r>
        <w:rPr>
          <w:spacing w:val="-17"/>
        </w:rPr>
        <w:t> </w:t>
      </w:r>
      <w:r>
        <w:rPr/>
        <w:t>home</w:t>
      </w:r>
      <w:r>
        <w:rPr>
          <w:spacing w:val="-16"/>
        </w:rPr>
        <w:t> </w:t>
      </w:r>
      <w:r>
        <w:rPr/>
        <w:t>in</w:t>
      </w:r>
      <w:r>
        <w:rPr>
          <w:spacing w:val="-23"/>
        </w:rPr>
        <w:t> </w:t>
      </w:r>
      <w:r>
        <w:rPr/>
        <w:t>as</w:t>
      </w:r>
      <w:r>
        <w:rPr>
          <w:spacing w:val="-18"/>
        </w:rPr>
        <w:t> </w:t>
      </w:r>
      <w:r>
        <w:rPr/>
        <w:t>little</w:t>
      </w:r>
      <w:r>
        <w:rPr>
          <w:spacing w:val="-23"/>
        </w:rPr>
        <w:t> </w:t>
      </w:r>
      <w:r>
        <w:rPr/>
        <w:t>as</w:t>
      </w:r>
      <w:r>
        <w:rPr>
          <w:spacing w:val="-23"/>
        </w:rPr>
        <w:t> </w:t>
      </w:r>
      <w:r>
        <w:rPr/>
        <w:t>two</w:t>
      </w:r>
      <w:r>
        <w:rPr>
          <w:spacing w:val="-19"/>
        </w:rPr>
        <w:t> </w:t>
      </w:r>
      <w:r>
        <w:rPr/>
        <w:t>weeks.</w:t>
      </w:r>
      <w:r>
        <w:rPr>
          <w:spacing w:val="-11"/>
        </w:rPr>
        <w:t> </w:t>
      </w:r>
      <w:r>
        <w:rPr/>
        <w:t>Or</w:t>
      </w:r>
      <w:r>
        <w:rPr>
          <w:spacing w:val="-17"/>
        </w:rPr>
        <w:t> </w:t>
      </w:r>
      <w:r>
        <w:rPr/>
        <w:t>building</w:t>
      </w:r>
      <w:r>
        <w:rPr>
          <w:w w:val="92"/>
        </w:rPr>
        <w:t> </w:t>
      </w:r>
      <w:r>
        <w:rPr/>
        <w:t>from</w:t>
      </w:r>
      <w:r>
        <w:rPr>
          <w:spacing w:val="-11"/>
        </w:rPr>
        <w:t> </w:t>
      </w:r>
      <w:r>
        <w:rPr/>
        <w:t>scratch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Bank</w:t>
      </w:r>
      <w:r>
        <w:rPr>
          <w:spacing w:val="-19"/>
        </w:rPr>
        <w:t> </w:t>
      </w:r>
      <w:r>
        <w:rPr/>
        <w:t>that</w:t>
      </w:r>
      <w:r>
        <w:rPr>
          <w:spacing w:val="-10"/>
        </w:rPr>
        <w:t> </w:t>
      </w:r>
      <w:r>
        <w:rPr/>
        <w:t>understands</w:t>
      </w:r>
      <w:r>
        <w:rPr>
          <w:spacing w:val="-13"/>
        </w:rPr>
        <w:t> </w:t>
      </w:r>
      <w:r>
        <w:rPr/>
        <w:t>your</w:t>
      </w:r>
      <w:r>
        <w:rPr>
          <w:spacing w:val="-13"/>
        </w:rPr>
        <w:t> </w:t>
      </w:r>
      <w:r>
        <w:rPr/>
        <w:t>vision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partners</w:t>
      </w:r>
      <w:r>
        <w:rPr>
          <w:spacing w:val="-15"/>
        </w:rPr>
        <w:t> </w:t>
      </w:r>
      <w:r>
        <w:rPr/>
        <w:t>with</w:t>
      </w:r>
      <w:r>
        <w:rPr>
          <w:spacing w:val="-13"/>
        </w:rPr>
        <w:t> </w:t>
      </w:r>
      <w:r>
        <w:rPr/>
        <w:t>you.</w:t>
      </w:r>
      <w:r>
        <w:rPr>
          <w:w w:val="90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even</w:t>
      </w:r>
      <w:r>
        <w:rPr>
          <w:spacing w:val="-3"/>
          <w:w w:val="95"/>
        </w:rPr>
        <w:t> </w:t>
      </w:r>
      <w:r>
        <w:rPr>
          <w:w w:val="95"/>
        </w:rPr>
        <w:t>moving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before</w:t>
      </w:r>
      <w:r>
        <w:rPr>
          <w:spacing w:val="-16"/>
          <w:w w:val="95"/>
        </w:rPr>
        <w:t> </w:t>
      </w:r>
      <w:r>
        <w:rPr>
          <w:w w:val="95"/>
        </w:rPr>
        <w:t>you</w:t>
      </w:r>
      <w:r>
        <w:rPr>
          <w:spacing w:val="-6"/>
          <w:w w:val="95"/>
        </w:rPr>
        <w:t> </w:t>
      </w:r>
      <w:r>
        <w:rPr>
          <w:w w:val="95"/>
        </w:rPr>
        <w:t>pay</w:t>
      </w:r>
      <w:r>
        <w:rPr>
          <w:spacing w:val="-16"/>
          <w:w w:val="95"/>
        </w:rPr>
        <w:t> </w:t>
      </w:r>
      <w:r>
        <w:rPr>
          <w:w w:val="95"/>
        </w:rPr>
        <w:t>your</w:t>
      </w:r>
      <w:r>
        <w:rPr>
          <w:spacing w:val="-8"/>
          <w:w w:val="95"/>
        </w:rPr>
        <w:t> </w:t>
      </w:r>
      <w:r>
        <w:rPr>
          <w:w w:val="95"/>
        </w:rPr>
        <w:t>first</w:t>
      </w:r>
      <w:r>
        <w:rPr>
          <w:spacing w:val="1"/>
          <w:w w:val="95"/>
        </w:rPr>
        <w:t> </w:t>
      </w:r>
      <w:r>
        <w:rPr>
          <w:w w:val="95"/>
        </w:rPr>
        <w:t>installment.</w:t>
      </w:r>
      <w:r>
        <w:rPr>
          <w:spacing w:val="4"/>
          <w:w w:val="95"/>
        </w:rPr>
        <w:t> </w:t>
      </w:r>
      <w:r>
        <w:rPr>
          <w:w w:val="95"/>
        </w:rPr>
        <w:t>Republic</w:t>
      </w:r>
      <w:r>
        <w:rPr>
          <w:spacing w:val="-4"/>
          <w:w w:val="95"/>
        </w:rPr>
        <w:t> </w:t>
      </w:r>
      <w:r>
        <w:rPr>
          <w:w w:val="95"/>
        </w:rPr>
        <w:t>Bank</w:t>
      </w:r>
      <w:r>
        <w:rPr>
          <w:spacing w:val="-15"/>
          <w:w w:val="95"/>
        </w:rPr>
        <w:t> </w:t>
      </w:r>
      <w:r>
        <w:rPr>
          <w:w w:val="95"/>
        </w:rPr>
        <w:t>can</w:t>
      </w:r>
      <w:r>
        <w:rPr>
          <w:spacing w:val="-10"/>
          <w:w w:val="95"/>
        </w:rPr>
        <w:t> </w:t>
      </w:r>
      <w:r>
        <w:rPr>
          <w:w w:val="95"/>
        </w:rPr>
        <w:t>help</w:t>
      </w:r>
      <w:r>
        <w:rPr>
          <w:w w:val="90"/>
        </w:rPr>
        <w:t> </w:t>
      </w:r>
      <w:r>
        <w:rPr/>
        <w:t>you</w:t>
      </w:r>
      <w:r>
        <w:rPr>
          <w:spacing w:val="-20"/>
        </w:rPr>
        <w:t> </w:t>
      </w:r>
      <w:r>
        <w:rPr/>
        <w:t>make</w:t>
      </w:r>
      <w:r>
        <w:rPr>
          <w:spacing w:val="-27"/>
        </w:rPr>
        <w:t> </w:t>
      </w:r>
      <w:r>
        <w:rPr/>
        <w:t>your</w:t>
      </w:r>
      <w:r>
        <w:rPr>
          <w:spacing w:val="-19"/>
        </w:rPr>
        <w:t> </w:t>
      </w:r>
      <w:r>
        <w:rPr/>
        <w:t>dreams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home</w:t>
      </w:r>
      <w:r>
        <w:rPr>
          <w:spacing w:val="-23"/>
        </w:rPr>
        <w:t> </w:t>
      </w:r>
      <w:r>
        <w:rPr/>
        <w:t>ownership</w:t>
      </w:r>
      <w:r>
        <w:rPr>
          <w:spacing w:val="-17"/>
        </w:rPr>
        <w:t> </w:t>
      </w:r>
      <w:r>
        <w:rPr/>
        <w:t>come</w:t>
      </w:r>
      <w:r>
        <w:rPr>
          <w:spacing w:val="-24"/>
        </w:rPr>
        <w:t> </w:t>
      </w:r>
      <w:r>
        <w:rPr/>
        <w:t>true</w:t>
      </w:r>
    </w:p>
    <w:p>
      <w:pPr>
        <w:spacing w:line="240" w:lineRule="auto" w:before="11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192" w:lineRule="exact"/>
        <w:ind w:right="858"/>
        <w:jc w:val="both"/>
      </w:pPr>
      <w:r>
        <w:rPr/>
        <w:pict>
          <v:shape style="position:absolute;margin-left:372pt;margin-top:77.760002pt;width:41.28pt;height:47.52pt;mso-position-horizontal-relative:page;mso-position-vertical-relative:paragraph;z-index:1072" type="#_x0000_t75" stroked="false">
            <v:imagedata r:id="rId14" o:title=""/>
          </v:shape>
        </w:pict>
      </w:r>
      <w:r>
        <w:rPr/>
        <w:t>Visit</w:t>
      </w:r>
      <w:r>
        <w:rPr>
          <w:spacing w:val="-19"/>
        </w:rPr>
        <w:t> </w:t>
      </w:r>
      <w:r>
        <w:rPr/>
        <w:t>us</w:t>
      </w:r>
      <w:r>
        <w:rPr>
          <w:spacing w:val="-29"/>
        </w:rPr>
        <w:t> </w:t>
      </w:r>
      <w:r>
        <w:rPr/>
        <w:t>or</w:t>
      </w:r>
      <w:r>
        <w:rPr>
          <w:spacing w:val="-23"/>
        </w:rPr>
        <w:t> </w:t>
      </w:r>
      <w:r>
        <w:rPr/>
        <w:t>log</w:t>
      </w:r>
      <w:r>
        <w:rPr>
          <w:spacing w:val="-28"/>
        </w:rPr>
        <w:t> </w:t>
      </w:r>
      <w:r>
        <w:rPr/>
        <w:t>on</w:t>
      </w:r>
      <w:r>
        <w:rPr>
          <w:spacing w:val="-28"/>
        </w:rPr>
        <w:t> </w:t>
      </w:r>
      <w:r>
        <w:rPr/>
        <w:t>to</w:t>
      </w:r>
      <w:r>
        <w:rPr>
          <w:spacing w:val="-24"/>
        </w:rPr>
        <w:t> </w:t>
      </w:r>
      <w:r>
        <w:rPr/>
        <w:t>republicgrenada.com</w:t>
      </w:r>
      <w:r>
        <w:rPr>
          <w:spacing w:val="-20"/>
        </w:rPr>
        <w:t> </w:t>
      </w:r>
      <w:r>
        <w:rPr/>
        <w:t>and</w:t>
      </w:r>
      <w:r>
        <w:rPr>
          <w:spacing w:val="-28"/>
        </w:rPr>
        <w:t> </w:t>
      </w:r>
      <w:r>
        <w:rPr/>
        <w:t>check</w:t>
      </w:r>
      <w:r>
        <w:rPr>
          <w:spacing w:val="-25"/>
        </w:rPr>
        <w:t> </w:t>
      </w:r>
      <w:r>
        <w:rPr/>
        <w:t>out</w:t>
      </w:r>
      <w:r>
        <w:rPr>
          <w:spacing w:val="-23"/>
        </w:rPr>
        <w:t> </w:t>
      </w:r>
      <w:r>
        <w:rPr/>
        <w:t>our</w:t>
      </w:r>
      <w:r>
        <w:rPr>
          <w:spacing w:val="-24"/>
        </w:rPr>
        <w:t> </w:t>
      </w:r>
      <w:r>
        <w:rPr/>
        <w:t>mortgage</w:t>
      </w:r>
      <w:r>
        <w:rPr>
          <w:spacing w:val="-27"/>
        </w:rPr>
        <w:t> </w:t>
      </w:r>
      <w:r>
        <w:rPr/>
        <w:t>options.</w:t>
      </w:r>
      <w:r>
        <w:rPr>
          <w:w w:val="94"/>
        </w:rPr>
        <w:t> </w:t>
      </w:r>
      <w:r>
        <w:rPr/>
        <w:t>We'll</w:t>
      </w:r>
      <w:r>
        <w:rPr>
          <w:spacing w:val="-18"/>
        </w:rPr>
        <w:t> </w:t>
      </w:r>
      <w:r>
        <w:rPr/>
        <w:t>get</w:t>
      </w:r>
      <w:r>
        <w:rPr>
          <w:spacing w:val="-20"/>
        </w:rPr>
        <w:t> </w:t>
      </w:r>
      <w:r>
        <w:rPr/>
        <w:t>you</w:t>
      </w:r>
      <w:r>
        <w:rPr>
          <w:spacing w:val="-16"/>
        </w:rPr>
        <w:t> </w:t>
      </w:r>
      <w:r>
        <w:rPr/>
        <w:t>home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 w:hint="default"/>
          <w:sz w:val="28"/>
          <w:szCs w:val="28"/>
        </w:rPr>
        <w:sectPr>
          <w:pgSz w:w="12240" w:h="15840"/>
          <w:pgMar w:top="180" w:bottom="280" w:left="0" w:right="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118"/>
        <w:ind w:left="1214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231F1F"/>
          <w:sz w:val="16"/>
          <w:szCs w:val="16"/>
        </w:rPr>
        <w:t>info‹érepubIicgrenada.com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634" w:lineRule="exact" w:before="31"/>
        <w:ind w:left="2222" w:right="0" w:firstLine="0"/>
        <w:jc w:val="left"/>
        <w:rPr>
          <w:rFonts w:ascii="Cambria" w:hAnsi="Cambria" w:cs="Cambria" w:eastAsia="Cambria" w:hint="default"/>
          <w:sz w:val="61"/>
          <w:szCs w:val="61"/>
        </w:rPr>
      </w:pPr>
      <w:r>
        <w:rPr>
          <w:w w:val="80"/>
        </w:rPr>
        <w:br w:type="column"/>
      </w:r>
      <w:r>
        <w:rPr>
          <w:rFonts w:ascii="Cambria"/>
          <w:color w:val="0099C6"/>
          <w:w w:val="80"/>
          <w:sz w:val="61"/>
        </w:rPr>
        <w:t>Republic</w:t>
      </w:r>
      <w:r>
        <w:rPr>
          <w:rFonts w:ascii="Cambria"/>
          <w:sz w:val="61"/>
        </w:rPr>
      </w:r>
    </w:p>
    <w:p>
      <w:pPr>
        <w:spacing w:line="653" w:lineRule="exact" w:before="12"/>
        <w:ind w:left="100" w:right="0" w:firstLine="0"/>
        <w:jc w:val="left"/>
        <w:rPr>
          <w:rFonts w:ascii="Cambria" w:hAnsi="Cambria" w:cs="Cambria" w:eastAsia="Cambria" w:hint="default"/>
          <w:sz w:val="63"/>
          <w:szCs w:val="63"/>
        </w:rPr>
      </w:pPr>
      <w:r>
        <w:rPr>
          <w:w w:val="95"/>
        </w:rPr>
        <w:br w:type="column"/>
      </w:r>
      <w:r>
        <w:rPr>
          <w:rFonts w:ascii="Cambria"/>
          <w:color w:val="0099C6"/>
          <w:w w:val="95"/>
          <w:sz w:val="63"/>
        </w:rPr>
        <w:t>Bank</w:t>
      </w:r>
      <w:r>
        <w:rPr>
          <w:rFonts w:ascii="Cambria"/>
          <w:sz w:val="63"/>
        </w:rPr>
      </w:r>
    </w:p>
    <w:p>
      <w:pPr>
        <w:spacing w:after="0" w:line="653" w:lineRule="exact"/>
        <w:jc w:val="left"/>
        <w:rPr>
          <w:rFonts w:ascii="Cambria" w:hAnsi="Cambria" w:cs="Cambria" w:eastAsia="Cambria" w:hint="default"/>
          <w:sz w:val="63"/>
          <w:szCs w:val="63"/>
        </w:rPr>
        <w:sectPr>
          <w:type w:val="continuous"/>
          <w:pgSz w:w="12240" w:h="15840"/>
          <w:pgMar w:top="920" w:bottom="280" w:left="0" w:right="0"/>
          <w:cols w:num="3" w:equalWidth="0">
            <w:col w:w="3156" w:space="3070"/>
            <w:col w:w="4122" w:space="40"/>
            <w:col w:w="1852"/>
          </w:cols>
        </w:sectPr>
      </w:pPr>
    </w:p>
    <w:p>
      <w:pPr>
        <w:spacing w:before="45"/>
        <w:ind w:left="1204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1F"/>
          <w:w w:val="105"/>
          <w:sz w:val="16"/>
        </w:rPr>
        <w:t>republicgrenada.com</w:t>
      </w:r>
      <w:r>
        <w:rPr>
          <w:rFonts w:ascii="Arial"/>
          <w:sz w:val="16"/>
        </w:rPr>
      </w:r>
    </w:p>
    <w:p>
      <w:pPr>
        <w:spacing w:line="204" w:lineRule="exact" w:before="0"/>
        <w:ind w:left="1204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 w:hAnsi="Arial" w:cs="Arial" w:eastAsia="Arial" w:hint="default"/>
          <w:i/>
          <w:color w:val="0099C6"/>
          <w:sz w:val="19"/>
          <w:szCs w:val="19"/>
        </w:rPr>
        <w:t>We’re the </w:t>
      </w:r>
      <w:r>
        <w:rPr>
          <w:rFonts w:ascii="Arial" w:hAnsi="Arial" w:cs="Arial" w:eastAsia="Arial" w:hint="default"/>
          <w:i/>
          <w:color w:val="0099C6"/>
          <w:sz w:val="20"/>
          <w:szCs w:val="20"/>
        </w:rPr>
        <w:t>One for</w:t>
      </w:r>
      <w:r>
        <w:rPr>
          <w:rFonts w:ascii="Arial" w:hAnsi="Arial" w:cs="Arial" w:eastAsia="Arial" w:hint="default"/>
          <w:i/>
          <w:color w:val="0099C6"/>
          <w:spacing w:val="-19"/>
          <w:sz w:val="20"/>
          <w:szCs w:val="20"/>
        </w:rPr>
        <w:t> </w:t>
      </w:r>
      <w:r>
        <w:rPr>
          <w:rFonts w:ascii="Arial" w:hAnsi="Arial" w:cs="Arial" w:eastAsia="Arial" w:hint="default"/>
          <w:i/>
          <w:color w:val="0099C6"/>
          <w:sz w:val="20"/>
          <w:szCs w:val="20"/>
        </w:rPr>
        <w:t>you!</w: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after="0" w:line="204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2240" w:h="15840"/>
          <w:pgMar w:top="920" w:bottom="280" w:left="0" w:right="0"/>
          <w:cols w:num="2" w:equalWidth="0">
            <w:col w:w="8266" w:space="235"/>
            <w:col w:w="3739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before="190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1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1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84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hyperlink" Target="http://www.freepdfconvert.com/" TargetMode="External"/><Relationship Id="rId16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2017-02-23T12:00:10Z</dcterms:created>
  <dcterms:modified xsi:type="dcterms:W3CDTF">2017-02-23T12:00:10Z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2017-02-23T00:00:00Z</vt:filetime>
  </property>
</Properties>
</file>